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75C" w:rsidRPr="00F37DF9" w:rsidRDefault="00EA075C" w:rsidP="00B80294">
      <w:pPr>
        <w:jc w:val="center"/>
        <w:rPr>
          <w:rFonts w:asciiTheme="minorHAnsi" w:hAnsiTheme="minorHAnsi" w:cstheme="minorHAnsi"/>
          <w:sz w:val="48"/>
          <w:szCs w:val="48"/>
        </w:rPr>
      </w:pPr>
    </w:p>
    <w:p w:rsidR="00EA075C" w:rsidRPr="00F37DF9" w:rsidRDefault="00EA075C" w:rsidP="00425EE0">
      <w:pPr>
        <w:jc w:val="center"/>
        <w:rPr>
          <w:rFonts w:asciiTheme="minorHAnsi" w:hAnsiTheme="minorHAnsi" w:cstheme="minorHAnsi"/>
          <w:noProof/>
        </w:rPr>
      </w:pPr>
    </w:p>
    <w:p w:rsidR="00EA075C" w:rsidRPr="00F37DF9" w:rsidRDefault="00EA075C" w:rsidP="00425EE0">
      <w:pPr>
        <w:jc w:val="center"/>
        <w:rPr>
          <w:rFonts w:asciiTheme="minorHAnsi" w:hAnsiTheme="minorHAnsi" w:cstheme="minorHAnsi"/>
          <w:noProof/>
        </w:rPr>
      </w:pPr>
    </w:p>
    <w:p w:rsidR="00EA075C" w:rsidRPr="00F37DF9" w:rsidRDefault="00EA075C" w:rsidP="00425EE0">
      <w:pPr>
        <w:jc w:val="center"/>
        <w:rPr>
          <w:rFonts w:asciiTheme="minorHAnsi" w:hAnsiTheme="minorHAnsi" w:cstheme="minorHAnsi"/>
          <w:noProof/>
        </w:rPr>
      </w:pPr>
    </w:p>
    <w:p w:rsidR="00EA075C" w:rsidRPr="00F37DF9" w:rsidRDefault="00EA075C" w:rsidP="00425EE0">
      <w:pPr>
        <w:jc w:val="center"/>
        <w:rPr>
          <w:rFonts w:asciiTheme="minorHAnsi" w:hAnsiTheme="minorHAnsi" w:cstheme="minorHAnsi"/>
          <w:noProof/>
        </w:rPr>
      </w:pPr>
    </w:p>
    <w:p w:rsidR="00EA075C" w:rsidRPr="00F37DF9" w:rsidRDefault="00EA075C" w:rsidP="00425EE0">
      <w:pPr>
        <w:jc w:val="center"/>
        <w:rPr>
          <w:rFonts w:asciiTheme="minorHAnsi" w:hAnsiTheme="minorHAnsi" w:cstheme="minorHAnsi"/>
          <w:noProof/>
        </w:rPr>
      </w:pPr>
    </w:p>
    <w:p w:rsidR="00EA075C" w:rsidRPr="00F37DF9" w:rsidRDefault="00EA075C" w:rsidP="00425EE0">
      <w:pPr>
        <w:jc w:val="center"/>
        <w:rPr>
          <w:rFonts w:asciiTheme="minorHAnsi" w:hAnsiTheme="minorHAnsi" w:cstheme="minorHAnsi"/>
        </w:rPr>
      </w:pPr>
    </w:p>
    <w:p w:rsidR="00EA075C" w:rsidRPr="00F37DF9" w:rsidRDefault="00EA075C" w:rsidP="00425EE0">
      <w:pPr>
        <w:pStyle w:val="Title"/>
        <w:rPr>
          <w:rFonts w:asciiTheme="minorHAnsi" w:hAnsiTheme="minorHAnsi" w:cstheme="minorHAnsi"/>
        </w:rPr>
      </w:pPr>
      <w:r>
        <w:rPr>
          <w:rFonts w:asciiTheme="minorHAnsi" w:hAnsiTheme="minorHAnsi" w:cstheme="minorHAnsi"/>
          <w:noProof/>
          <w:sz w:val="28"/>
        </w:rPr>
        <mc:AlternateContent>
          <mc:Choice Requires="wps">
            <w:drawing>
              <wp:anchor distT="0" distB="0" distL="114300" distR="114300" simplePos="0" relativeHeight="251658240" behindDoc="0" locked="0" layoutInCell="1" allowOverlap="1" wp14:anchorId="7AFD69ED" wp14:editId="66D5B61C">
                <wp:simplePos x="0" y="0"/>
                <wp:positionH relativeFrom="column">
                  <wp:posOffset>-247650</wp:posOffset>
                </wp:positionH>
                <wp:positionV relativeFrom="paragraph">
                  <wp:posOffset>266065</wp:posOffset>
                </wp:positionV>
                <wp:extent cx="6762750" cy="104775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0" cy="1047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7A45" w:rsidRDefault="008A7A45" w:rsidP="00507D99">
                            <w:pPr>
                              <w:jc w:val="center"/>
                              <w:rPr>
                                <w:rFonts w:asciiTheme="minorHAnsi" w:hAnsiTheme="minorHAnsi" w:cstheme="minorHAnsi"/>
                                <w:noProof/>
                                <w:sz w:val="52"/>
                                <w:szCs w:val="52"/>
                              </w:rPr>
                            </w:pPr>
                            <w:r>
                              <w:rPr>
                                <w:rFonts w:asciiTheme="minorHAnsi" w:hAnsiTheme="minorHAnsi" w:cstheme="minorHAnsi"/>
                                <w:noProof/>
                                <w:sz w:val="52"/>
                                <w:szCs w:val="52"/>
                              </w:rPr>
                              <w:t>Tire Pressure Monitor Simulation</w:t>
                            </w:r>
                          </w:p>
                          <w:p w:rsidR="008A7A45" w:rsidRPr="0066341B" w:rsidRDefault="008A7A45" w:rsidP="00507D99">
                            <w:pPr>
                              <w:jc w:val="center"/>
                              <w:rPr>
                                <w:rFonts w:asciiTheme="minorHAnsi" w:hAnsiTheme="minorHAnsi" w:cstheme="minorHAnsi"/>
                                <w:noProof/>
                                <w:sz w:val="52"/>
                                <w:szCs w:val="52"/>
                              </w:rPr>
                            </w:pPr>
                            <w:r>
                              <w:rPr>
                                <w:rFonts w:asciiTheme="minorHAnsi" w:hAnsiTheme="minorHAnsi" w:cstheme="minorHAnsi"/>
                                <w:noProof/>
                                <w:sz w:val="52"/>
                                <w:szCs w:val="52"/>
                              </w:rPr>
                              <w:t xml:space="preserve">Development Documentation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AFD69ED" id="_x0000_t202" coordsize="21600,21600" o:spt="202" path="m,l,21600r21600,l21600,xe">
                <v:stroke joinstyle="miter"/>
                <v:path gradientshapeok="t" o:connecttype="rect"/>
              </v:shapetype>
              <v:shape id="Text Box 2" o:spid="_x0000_s1026" type="#_x0000_t202" style="position:absolute;left:0;text-align:left;margin-left:-19.5pt;margin-top:20.95pt;width:532.5pt;height: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" stroked="f">
                <v:textbox>
                  <w:txbxContent>
                    <w:p w:rsidR="008A7A45" w:rsidRDefault="008A7A45" w:rsidP="00507D99">
                      <w:pPr>
                        <w:jc w:val="center"/>
                        <w:rPr>
                          <w:rFonts w:asciiTheme="minorHAnsi" w:hAnsiTheme="minorHAnsi" w:cstheme="minorHAnsi"/>
                          <w:noProof/>
                          <w:sz w:val="52"/>
                          <w:szCs w:val="52"/>
                        </w:rPr>
                      </w:pPr>
                      <w:r>
                        <w:rPr>
                          <w:rFonts w:asciiTheme="minorHAnsi" w:hAnsiTheme="minorHAnsi" w:cstheme="minorHAnsi"/>
                          <w:noProof/>
                          <w:sz w:val="52"/>
                          <w:szCs w:val="52"/>
                        </w:rPr>
                        <w:t>Tire Pressure Monitor Simulation</w:t>
                      </w:r>
                    </w:p>
                    <w:p w:rsidR="008A7A45" w:rsidRPr="0066341B" w:rsidRDefault="008A7A45" w:rsidP="00507D99">
                      <w:pPr>
                        <w:jc w:val="center"/>
                        <w:rPr>
                          <w:rFonts w:asciiTheme="minorHAnsi" w:hAnsiTheme="minorHAnsi" w:cstheme="minorHAnsi"/>
                          <w:noProof/>
                          <w:sz w:val="52"/>
                          <w:szCs w:val="52"/>
                        </w:rPr>
                      </w:pPr>
                      <w:r>
                        <w:rPr>
                          <w:rFonts w:asciiTheme="minorHAnsi" w:hAnsiTheme="minorHAnsi" w:cstheme="minorHAnsi"/>
                          <w:noProof/>
                          <w:sz w:val="52"/>
                          <w:szCs w:val="52"/>
                        </w:rPr>
                        <w:t xml:space="preserve">Development Documentation </w:t>
                      </w:r>
                    </w:p>
                  </w:txbxContent>
                </v:textbox>
              </v:shape>
            </w:pict>
          </mc:Fallback>
        </mc:AlternateContent>
      </w:r>
    </w:p>
    <w:p w:rsidR="00EA075C" w:rsidRPr="00F37DF9" w:rsidRDefault="00EA075C" w:rsidP="00425EE0">
      <w:pPr>
        <w:pStyle w:val="Title"/>
        <w:rPr>
          <w:rFonts w:asciiTheme="minorHAnsi" w:hAnsiTheme="minorHAnsi" w:cstheme="minorHAnsi"/>
        </w:rPr>
      </w:pPr>
    </w:p>
    <w:p w:rsidR="00EA075C" w:rsidRPr="00F37DF9" w:rsidRDefault="00EA075C" w:rsidP="00425EE0">
      <w:pPr>
        <w:pStyle w:val="Title"/>
        <w:rPr>
          <w:rFonts w:asciiTheme="minorHAnsi" w:hAnsiTheme="minorHAnsi" w:cstheme="minorHAnsi"/>
        </w:rPr>
      </w:pPr>
    </w:p>
    <w:p w:rsidR="00EA075C" w:rsidRPr="00F37DF9" w:rsidRDefault="00EA075C" w:rsidP="00425EE0">
      <w:pPr>
        <w:pStyle w:val="Title"/>
        <w:rPr>
          <w:rFonts w:asciiTheme="minorHAnsi" w:hAnsiTheme="minorHAnsi" w:cstheme="minorHAnsi"/>
        </w:rPr>
      </w:pPr>
    </w:p>
    <w:p w:rsidR="00EA075C" w:rsidRPr="00F37DF9" w:rsidRDefault="00EA075C" w:rsidP="00425EE0">
      <w:pPr>
        <w:pStyle w:val="Title"/>
        <w:rPr>
          <w:rFonts w:asciiTheme="minorHAnsi" w:hAnsiTheme="minorHAnsi" w:cstheme="minorHAnsi"/>
        </w:rPr>
      </w:pPr>
    </w:p>
    <w:p w:rsidR="00EA075C" w:rsidRPr="00F37DF9" w:rsidRDefault="00EA075C" w:rsidP="00425EE0">
      <w:pPr>
        <w:pStyle w:val="Title"/>
        <w:rPr>
          <w:rFonts w:asciiTheme="minorHAnsi" w:hAnsiTheme="minorHAnsi" w:cstheme="minorHAnsi"/>
        </w:rPr>
      </w:pPr>
    </w:p>
    <w:p w:rsidR="00EA075C" w:rsidRDefault="00507D99" w:rsidP="002F7E0D">
      <w:pPr>
        <w:pStyle w:val="Title"/>
        <w:rPr>
          <w:rFonts w:asciiTheme="minorHAnsi" w:hAnsiTheme="minorHAnsi" w:cstheme="minorHAnsi"/>
          <w:sz w:val="28"/>
        </w:rPr>
      </w:pPr>
      <w:r>
        <w:rPr>
          <w:rFonts w:asciiTheme="minorHAnsi" w:hAnsiTheme="minorHAnsi" w:cstheme="minorHAnsi"/>
          <w:sz w:val="28"/>
        </w:rPr>
        <w:t>Development Documentation</w:t>
      </w:r>
    </w:p>
    <w:p w:rsidR="00EA075C" w:rsidRDefault="00EA075C" w:rsidP="002F7E0D">
      <w:pPr>
        <w:pStyle w:val="Title"/>
        <w:rPr>
          <w:rFonts w:asciiTheme="minorHAnsi" w:hAnsiTheme="minorHAnsi" w:cstheme="minorHAnsi"/>
          <w:sz w:val="28"/>
        </w:rPr>
      </w:pPr>
      <w:r>
        <w:rPr>
          <w:rFonts w:asciiTheme="minorHAnsi" w:hAnsiTheme="minorHAnsi" w:cstheme="minorHAnsi"/>
          <w:sz w:val="28"/>
        </w:rPr>
        <w:t>Revision 1.0</w:t>
      </w:r>
    </w:p>
    <w:p w:rsidR="00EA075C" w:rsidRPr="00F37DF9" w:rsidRDefault="00EA075C" w:rsidP="002F7E0D">
      <w:pPr>
        <w:pStyle w:val="Title"/>
        <w:rPr>
          <w:rFonts w:asciiTheme="minorHAnsi" w:hAnsiTheme="minorHAnsi" w:cstheme="minorHAnsi"/>
        </w:rPr>
      </w:pPr>
      <w:r w:rsidRPr="00F37DF9">
        <w:rPr>
          <w:rFonts w:asciiTheme="minorHAnsi" w:hAnsiTheme="minorHAnsi" w:cstheme="minorHAnsi"/>
        </w:rPr>
        <w:br w:type="page"/>
      </w:r>
    </w:p>
    <w:p w:rsidR="00EA075C" w:rsidRPr="00F37DF9" w:rsidRDefault="00EA075C" w:rsidP="002F7E0D">
      <w:pPr>
        <w:pStyle w:val="Title"/>
        <w:rPr>
          <w:rFonts w:asciiTheme="minorHAnsi" w:hAnsiTheme="minorHAnsi" w:cstheme="minorHAnsi"/>
        </w:rPr>
      </w:pPr>
    </w:p>
    <w:p w:rsidR="00EA075C" w:rsidRPr="00F37DF9" w:rsidRDefault="00EA075C" w:rsidP="002F7E0D">
      <w:pPr>
        <w:pStyle w:val="Title"/>
        <w:rPr>
          <w:rFonts w:asciiTheme="minorHAnsi" w:hAnsiTheme="minorHAnsi" w:cstheme="minorHAnsi"/>
          <w:sz w:val="28"/>
        </w:rPr>
      </w:pPr>
      <w:r w:rsidRPr="00F37DF9">
        <w:rPr>
          <w:rFonts w:asciiTheme="minorHAnsi" w:hAnsiTheme="minorHAnsi" w:cstheme="minorHAnsi"/>
        </w:rPr>
        <w:t>Table of Contents</w:t>
      </w:r>
    </w:p>
    <w:p w:rsidR="00364938" w:rsidRDefault="00EA075C">
      <w:pPr>
        <w:pStyle w:val="TOC1"/>
        <w:rPr>
          <w:rFonts w:asciiTheme="minorHAnsi" w:eastAsiaTheme="minorEastAsia" w:hAnsiTheme="minorHAnsi" w:cstheme="minorBidi"/>
          <w:noProof/>
          <w:sz w:val="22"/>
          <w:szCs w:val="22"/>
        </w:rPr>
      </w:pPr>
      <w:r w:rsidRPr="00F37DF9">
        <w:rPr>
          <w:rFonts w:asciiTheme="minorHAnsi" w:hAnsiTheme="minorHAnsi" w:cstheme="minorHAnsi"/>
        </w:rPr>
        <w:fldChar w:fldCharType="begin"/>
      </w:r>
      <w:r w:rsidRPr="00F37DF9">
        <w:rPr>
          <w:rFonts w:asciiTheme="minorHAnsi" w:hAnsiTheme="minorHAnsi" w:cstheme="minorHAnsi"/>
        </w:rPr>
        <w:instrText xml:space="preserve"> TOC \o \h \z \u </w:instrText>
      </w:r>
      <w:r w:rsidRPr="00F37DF9">
        <w:rPr>
          <w:rFonts w:asciiTheme="minorHAnsi" w:hAnsiTheme="minorHAnsi" w:cstheme="minorHAnsi"/>
        </w:rPr>
        <w:fldChar w:fldCharType="separate"/>
      </w:r>
      <w:hyperlink w:anchor="_Toc446409755" w:history="1">
        <w:r w:rsidR="00364938" w:rsidRPr="00C5718C">
          <w:rPr>
            <w:rStyle w:val="Hyperlink"/>
            <w:noProof/>
          </w:rPr>
          <w:t>1.</w:t>
        </w:r>
        <w:r w:rsidR="00364938">
          <w:rPr>
            <w:rFonts w:asciiTheme="minorHAnsi" w:eastAsiaTheme="minorEastAsia" w:hAnsiTheme="minorHAnsi" w:cstheme="minorBidi"/>
            <w:noProof/>
            <w:sz w:val="22"/>
            <w:szCs w:val="22"/>
          </w:rPr>
          <w:tab/>
        </w:r>
        <w:r w:rsidR="00364938" w:rsidRPr="00C5718C">
          <w:rPr>
            <w:rStyle w:val="Hyperlink"/>
            <w:noProof/>
          </w:rPr>
          <w:t>Summary</w:t>
        </w:r>
        <w:r w:rsidR="00364938">
          <w:rPr>
            <w:noProof/>
            <w:webHidden/>
          </w:rPr>
          <w:tab/>
        </w:r>
        <w:r w:rsidR="00364938">
          <w:rPr>
            <w:noProof/>
            <w:webHidden/>
          </w:rPr>
          <w:fldChar w:fldCharType="begin"/>
        </w:r>
        <w:r w:rsidR="00364938">
          <w:rPr>
            <w:noProof/>
            <w:webHidden/>
          </w:rPr>
          <w:instrText xml:space="preserve"> PAGEREF _Toc446409755 \h </w:instrText>
        </w:r>
        <w:r w:rsidR="00364938">
          <w:rPr>
            <w:noProof/>
            <w:webHidden/>
          </w:rPr>
        </w:r>
        <w:r w:rsidR="00364938">
          <w:rPr>
            <w:noProof/>
            <w:webHidden/>
          </w:rPr>
          <w:fldChar w:fldCharType="separate"/>
        </w:r>
        <w:r w:rsidR="00364938">
          <w:rPr>
            <w:noProof/>
            <w:webHidden/>
          </w:rPr>
          <w:t>3</w:t>
        </w:r>
        <w:r w:rsidR="00364938">
          <w:rPr>
            <w:noProof/>
            <w:webHidden/>
          </w:rPr>
          <w:fldChar w:fldCharType="end"/>
        </w:r>
      </w:hyperlink>
    </w:p>
    <w:p w:rsidR="00364938" w:rsidRDefault="004A6F93">
      <w:pPr>
        <w:pStyle w:val="TOC1"/>
        <w:rPr>
          <w:rFonts w:asciiTheme="minorHAnsi" w:eastAsiaTheme="minorEastAsia" w:hAnsiTheme="minorHAnsi" w:cstheme="minorBidi"/>
          <w:noProof/>
          <w:sz w:val="22"/>
          <w:szCs w:val="22"/>
        </w:rPr>
      </w:pPr>
      <w:hyperlink w:anchor="_Toc446409756" w:history="1">
        <w:r w:rsidR="00364938" w:rsidRPr="00C5718C">
          <w:rPr>
            <w:rStyle w:val="Hyperlink"/>
            <w:noProof/>
          </w:rPr>
          <w:t>2.</w:t>
        </w:r>
        <w:r w:rsidR="00364938">
          <w:rPr>
            <w:rFonts w:asciiTheme="minorHAnsi" w:eastAsiaTheme="minorEastAsia" w:hAnsiTheme="minorHAnsi" w:cstheme="minorBidi"/>
            <w:noProof/>
            <w:sz w:val="22"/>
            <w:szCs w:val="22"/>
          </w:rPr>
          <w:tab/>
        </w:r>
        <w:r w:rsidR="00364938" w:rsidRPr="00C5718C">
          <w:rPr>
            <w:rStyle w:val="Hyperlink"/>
            <w:noProof/>
          </w:rPr>
          <w:t>Tire Pressure Monitor (TPM) Simulator Development</w:t>
        </w:r>
        <w:r w:rsidR="00364938">
          <w:rPr>
            <w:noProof/>
            <w:webHidden/>
          </w:rPr>
          <w:tab/>
        </w:r>
        <w:r w:rsidR="00364938">
          <w:rPr>
            <w:noProof/>
            <w:webHidden/>
          </w:rPr>
          <w:fldChar w:fldCharType="begin"/>
        </w:r>
        <w:r w:rsidR="00364938">
          <w:rPr>
            <w:noProof/>
            <w:webHidden/>
          </w:rPr>
          <w:instrText xml:space="preserve"> PAGEREF _Toc446409756 \h </w:instrText>
        </w:r>
        <w:r w:rsidR="00364938">
          <w:rPr>
            <w:noProof/>
            <w:webHidden/>
          </w:rPr>
        </w:r>
        <w:r w:rsidR="00364938">
          <w:rPr>
            <w:noProof/>
            <w:webHidden/>
          </w:rPr>
          <w:fldChar w:fldCharType="separate"/>
        </w:r>
        <w:r w:rsidR="00364938">
          <w:rPr>
            <w:noProof/>
            <w:webHidden/>
          </w:rPr>
          <w:t>3</w:t>
        </w:r>
        <w:r w:rsidR="00364938">
          <w:rPr>
            <w:noProof/>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57" w:history="1">
        <w:r w:rsidR="00364938" w:rsidRPr="00C5718C">
          <w:rPr>
            <w:rStyle w:val="Hyperlink"/>
          </w:rPr>
          <w:t>2.1</w:t>
        </w:r>
        <w:r w:rsidR="00364938">
          <w:rPr>
            <w:rFonts w:asciiTheme="minorHAnsi" w:eastAsiaTheme="minorEastAsia" w:hAnsiTheme="minorHAnsi" w:cstheme="minorBidi"/>
            <w:sz w:val="22"/>
            <w:szCs w:val="22"/>
          </w:rPr>
          <w:tab/>
        </w:r>
        <w:r w:rsidR="00364938" w:rsidRPr="00C5718C">
          <w:rPr>
            <w:rStyle w:val="Hyperlink"/>
          </w:rPr>
          <w:t>TPM Device</w:t>
        </w:r>
        <w:r w:rsidR="00364938">
          <w:rPr>
            <w:webHidden/>
          </w:rPr>
          <w:tab/>
        </w:r>
        <w:r w:rsidR="00364938">
          <w:rPr>
            <w:webHidden/>
          </w:rPr>
          <w:fldChar w:fldCharType="begin"/>
        </w:r>
        <w:r w:rsidR="00364938">
          <w:rPr>
            <w:webHidden/>
          </w:rPr>
          <w:instrText xml:space="preserve"> PAGEREF _Toc446409757 \h </w:instrText>
        </w:r>
        <w:r w:rsidR="00364938">
          <w:rPr>
            <w:webHidden/>
          </w:rPr>
        </w:r>
        <w:r w:rsidR="00364938">
          <w:rPr>
            <w:webHidden/>
          </w:rPr>
          <w:fldChar w:fldCharType="separate"/>
        </w:r>
        <w:r w:rsidR="00364938">
          <w:rPr>
            <w:webHidden/>
          </w:rPr>
          <w:t>3</w:t>
        </w:r>
        <w:r w:rsidR="00364938">
          <w:rPr>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58" w:history="1">
        <w:r w:rsidR="00364938" w:rsidRPr="00C5718C">
          <w:rPr>
            <w:rStyle w:val="Hyperlink"/>
          </w:rPr>
          <w:t>2.2</w:t>
        </w:r>
        <w:r w:rsidR="00364938">
          <w:rPr>
            <w:rFonts w:asciiTheme="minorHAnsi" w:eastAsiaTheme="minorEastAsia" w:hAnsiTheme="minorHAnsi" w:cstheme="minorBidi"/>
            <w:sz w:val="22"/>
            <w:szCs w:val="22"/>
          </w:rPr>
          <w:tab/>
        </w:r>
        <w:r w:rsidR="00364938" w:rsidRPr="00C5718C">
          <w:rPr>
            <w:rStyle w:val="Hyperlink"/>
          </w:rPr>
          <w:t>CAN Message</w:t>
        </w:r>
        <w:r w:rsidR="00364938">
          <w:rPr>
            <w:webHidden/>
          </w:rPr>
          <w:tab/>
        </w:r>
        <w:r w:rsidR="00364938">
          <w:rPr>
            <w:webHidden/>
          </w:rPr>
          <w:fldChar w:fldCharType="begin"/>
        </w:r>
        <w:r w:rsidR="00364938">
          <w:rPr>
            <w:webHidden/>
          </w:rPr>
          <w:instrText xml:space="preserve"> PAGEREF _Toc446409758 \h </w:instrText>
        </w:r>
        <w:r w:rsidR="00364938">
          <w:rPr>
            <w:webHidden/>
          </w:rPr>
        </w:r>
        <w:r w:rsidR="00364938">
          <w:rPr>
            <w:webHidden/>
          </w:rPr>
          <w:fldChar w:fldCharType="separate"/>
        </w:r>
        <w:r w:rsidR="00364938">
          <w:rPr>
            <w:webHidden/>
          </w:rPr>
          <w:t>3</w:t>
        </w:r>
        <w:r w:rsidR="00364938">
          <w:rPr>
            <w:webHidden/>
          </w:rPr>
          <w:fldChar w:fldCharType="end"/>
        </w:r>
      </w:hyperlink>
    </w:p>
    <w:p w:rsidR="00364938" w:rsidRDefault="004A6F93">
      <w:pPr>
        <w:pStyle w:val="TOC3"/>
        <w:rPr>
          <w:rFonts w:asciiTheme="minorHAnsi" w:eastAsiaTheme="minorEastAsia" w:hAnsiTheme="minorHAnsi" w:cstheme="minorBidi"/>
          <w:noProof/>
          <w:sz w:val="22"/>
          <w:szCs w:val="22"/>
        </w:rPr>
      </w:pPr>
      <w:hyperlink w:anchor="_Toc446409759" w:history="1">
        <w:r w:rsidR="00364938" w:rsidRPr="00C5718C">
          <w:rPr>
            <w:rStyle w:val="Hyperlink"/>
            <w:noProof/>
          </w:rPr>
          <w:t>2.2.1</w:t>
        </w:r>
        <w:r w:rsidR="00364938">
          <w:rPr>
            <w:rFonts w:asciiTheme="minorHAnsi" w:eastAsiaTheme="minorEastAsia" w:hAnsiTheme="minorHAnsi" w:cstheme="minorBidi"/>
            <w:noProof/>
            <w:sz w:val="22"/>
            <w:szCs w:val="22"/>
          </w:rPr>
          <w:tab/>
        </w:r>
        <w:r w:rsidR="00364938" w:rsidRPr="00C5718C">
          <w:rPr>
            <w:rStyle w:val="Hyperlink"/>
            <w:noProof/>
          </w:rPr>
          <w:t>TIRE – Tire Condition (PGN=65268)</w:t>
        </w:r>
        <w:r w:rsidR="00364938">
          <w:rPr>
            <w:noProof/>
            <w:webHidden/>
          </w:rPr>
          <w:tab/>
        </w:r>
        <w:r w:rsidR="00364938">
          <w:rPr>
            <w:noProof/>
            <w:webHidden/>
          </w:rPr>
          <w:fldChar w:fldCharType="begin"/>
        </w:r>
        <w:r w:rsidR="00364938">
          <w:rPr>
            <w:noProof/>
            <w:webHidden/>
          </w:rPr>
          <w:instrText xml:space="preserve"> PAGEREF _Toc446409759 \h </w:instrText>
        </w:r>
        <w:r w:rsidR="00364938">
          <w:rPr>
            <w:noProof/>
            <w:webHidden/>
          </w:rPr>
        </w:r>
        <w:r w:rsidR="00364938">
          <w:rPr>
            <w:noProof/>
            <w:webHidden/>
          </w:rPr>
          <w:fldChar w:fldCharType="separate"/>
        </w:r>
        <w:r w:rsidR="00364938">
          <w:rPr>
            <w:noProof/>
            <w:webHidden/>
          </w:rPr>
          <w:t>3</w:t>
        </w:r>
        <w:r w:rsidR="00364938">
          <w:rPr>
            <w:noProof/>
            <w:webHidden/>
          </w:rPr>
          <w:fldChar w:fldCharType="end"/>
        </w:r>
      </w:hyperlink>
    </w:p>
    <w:p w:rsidR="00364938" w:rsidRDefault="004A6F93">
      <w:pPr>
        <w:pStyle w:val="TOC4"/>
        <w:rPr>
          <w:rFonts w:asciiTheme="minorHAnsi" w:eastAsiaTheme="minorEastAsia" w:hAnsiTheme="minorHAnsi" w:cstheme="minorBidi"/>
          <w:noProof/>
          <w:sz w:val="22"/>
          <w:szCs w:val="22"/>
        </w:rPr>
      </w:pPr>
      <w:hyperlink w:anchor="_Toc446409760" w:history="1">
        <w:r w:rsidR="00364938" w:rsidRPr="00C5718C">
          <w:rPr>
            <w:rStyle w:val="Hyperlink"/>
            <w:noProof/>
            <w:snapToGrid w:val="0"/>
            <w:w w:val="0"/>
          </w:rPr>
          <w:t>2.2.1.1</w:t>
        </w:r>
        <w:r w:rsidR="00364938">
          <w:rPr>
            <w:rFonts w:asciiTheme="minorHAnsi" w:eastAsiaTheme="minorEastAsia" w:hAnsiTheme="minorHAnsi" w:cstheme="minorBidi"/>
            <w:noProof/>
            <w:sz w:val="22"/>
            <w:szCs w:val="22"/>
          </w:rPr>
          <w:tab/>
        </w:r>
        <w:r w:rsidR="00364938" w:rsidRPr="00C5718C">
          <w:rPr>
            <w:rStyle w:val="Hyperlink"/>
            <w:noProof/>
          </w:rPr>
          <w:t>SPN 929 Tire Location</w:t>
        </w:r>
        <w:r w:rsidR="00364938">
          <w:rPr>
            <w:noProof/>
            <w:webHidden/>
          </w:rPr>
          <w:tab/>
        </w:r>
        <w:r w:rsidR="00364938">
          <w:rPr>
            <w:noProof/>
            <w:webHidden/>
          </w:rPr>
          <w:fldChar w:fldCharType="begin"/>
        </w:r>
        <w:r w:rsidR="00364938">
          <w:rPr>
            <w:noProof/>
            <w:webHidden/>
          </w:rPr>
          <w:instrText xml:space="preserve"> PAGEREF _Toc446409760 \h </w:instrText>
        </w:r>
        <w:r w:rsidR="00364938">
          <w:rPr>
            <w:noProof/>
            <w:webHidden/>
          </w:rPr>
        </w:r>
        <w:r w:rsidR="00364938">
          <w:rPr>
            <w:noProof/>
            <w:webHidden/>
          </w:rPr>
          <w:fldChar w:fldCharType="separate"/>
        </w:r>
        <w:r w:rsidR="00364938">
          <w:rPr>
            <w:noProof/>
            <w:webHidden/>
          </w:rPr>
          <w:t>3</w:t>
        </w:r>
        <w:r w:rsidR="00364938">
          <w:rPr>
            <w:noProof/>
            <w:webHidden/>
          </w:rPr>
          <w:fldChar w:fldCharType="end"/>
        </w:r>
      </w:hyperlink>
    </w:p>
    <w:p w:rsidR="00364938" w:rsidRDefault="004A6F93">
      <w:pPr>
        <w:pStyle w:val="TOC4"/>
        <w:rPr>
          <w:rFonts w:asciiTheme="minorHAnsi" w:eastAsiaTheme="minorEastAsia" w:hAnsiTheme="minorHAnsi" w:cstheme="minorBidi"/>
          <w:noProof/>
          <w:sz w:val="22"/>
          <w:szCs w:val="22"/>
        </w:rPr>
      </w:pPr>
      <w:hyperlink w:anchor="_Toc446409761" w:history="1">
        <w:r w:rsidR="00364938" w:rsidRPr="00C5718C">
          <w:rPr>
            <w:rStyle w:val="Hyperlink"/>
            <w:noProof/>
            <w:snapToGrid w:val="0"/>
            <w:w w:val="0"/>
          </w:rPr>
          <w:t>2.2.1.2</w:t>
        </w:r>
        <w:r w:rsidR="00364938">
          <w:rPr>
            <w:rFonts w:asciiTheme="minorHAnsi" w:eastAsiaTheme="minorEastAsia" w:hAnsiTheme="minorHAnsi" w:cstheme="minorBidi"/>
            <w:noProof/>
            <w:sz w:val="22"/>
            <w:szCs w:val="22"/>
          </w:rPr>
          <w:tab/>
        </w:r>
        <w:r w:rsidR="00364938" w:rsidRPr="00C5718C">
          <w:rPr>
            <w:rStyle w:val="Hyperlink"/>
            <w:noProof/>
          </w:rPr>
          <w:t>SPN 241 Tire Pressure</w:t>
        </w:r>
        <w:r w:rsidR="00364938">
          <w:rPr>
            <w:noProof/>
            <w:webHidden/>
          </w:rPr>
          <w:tab/>
        </w:r>
        <w:r w:rsidR="00364938">
          <w:rPr>
            <w:noProof/>
            <w:webHidden/>
          </w:rPr>
          <w:fldChar w:fldCharType="begin"/>
        </w:r>
        <w:r w:rsidR="00364938">
          <w:rPr>
            <w:noProof/>
            <w:webHidden/>
          </w:rPr>
          <w:instrText xml:space="preserve"> PAGEREF _Toc446409761 \h </w:instrText>
        </w:r>
        <w:r w:rsidR="00364938">
          <w:rPr>
            <w:noProof/>
            <w:webHidden/>
          </w:rPr>
        </w:r>
        <w:r w:rsidR="00364938">
          <w:rPr>
            <w:noProof/>
            <w:webHidden/>
          </w:rPr>
          <w:fldChar w:fldCharType="separate"/>
        </w:r>
        <w:r w:rsidR="00364938">
          <w:rPr>
            <w:noProof/>
            <w:webHidden/>
          </w:rPr>
          <w:t>4</w:t>
        </w:r>
        <w:r w:rsidR="00364938">
          <w:rPr>
            <w:noProof/>
            <w:webHidden/>
          </w:rPr>
          <w:fldChar w:fldCharType="end"/>
        </w:r>
      </w:hyperlink>
    </w:p>
    <w:p w:rsidR="00364938" w:rsidRDefault="004A6F93">
      <w:pPr>
        <w:pStyle w:val="TOC4"/>
        <w:rPr>
          <w:rFonts w:asciiTheme="minorHAnsi" w:eastAsiaTheme="minorEastAsia" w:hAnsiTheme="minorHAnsi" w:cstheme="minorBidi"/>
          <w:noProof/>
          <w:sz w:val="22"/>
          <w:szCs w:val="22"/>
        </w:rPr>
      </w:pPr>
      <w:hyperlink w:anchor="_Toc446409762" w:history="1">
        <w:r w:rsidR="00364938" w:rsidRPr="00C5718C">
          <w:rPr>
            <w:rStyle w:val="Hyperlink"/>
            <w:noProof/>
            <w:snapToGrid w:val="0"/>
            <w:w w:val="0"/>
          </w:rPr>
          <w:t>2.2.1.3</w:t>
        </w:r>
        <w:r w:rsidR="00364938">
          <w:rPr>
            <w:rFonts w:asciiTheme="minorHAnsi" w:eastAsiaTheme="minorEastAsia" w:hAnsiTheme="minorHAnsi" w:cstheme="minorBidi"/>
            <w:noProof/>
            <w:sz w:val="22"/>
            <w:szCs w:val="22"/>
          </w:rPr>
          <w:tab/>
        </w:r>
        <w:r w:rsidR="00364938" w:rsidRPr="00C5718C">
          <w:rPr>
            <w:rStyle w:val="Hyperlink"/>
            <w:noProof/>
          </w:rPr>
          <w:t>SPN 242 Tire Temperature</w:t>
        </w:r>
        <w:r w:rsidR="00364938">
          <w:rPr>
            <w:noProof/>
            <w:webHidden/>
          </w:rPr>
          <w:tab/>
        </w:r>
        <w:r w:rsidR="00364938">
          <w:rPr>
            <w:noProof/>
            <w:webHidden/>
          </w:rPr>
          <w:fldChar w:fldCharType="begin"/>
        </w:r>
        <w:r w:rsidR="00364938">
          <w:rPr>
            <w:noProof/>
            <w:webHidden/>
          </w:rPr>
          <w:instrText xml:space="preserve"> PAGEREF _Toc446409762 \h </w:instrText>
        </w:r>
        <w:r w:rsidR="00364938">
          <w:rPr>
            <w:noProof/>
            <w:webHidden/>
          </w:rPr>
        </w:r>
        <w:r w:rsidR="00364938">
          <w:rPr>
            <w:noProof/>
            <w:webHidden/>
          </w:rPr>
          <w:fldChar w:fldCharType="separate"/>
        </w:r>
        <w:r w:rsidR="00364938">
          <w:rPr>
            <w:noProof/>
            <w:webHidden/>
          </w:rPr>
          <w:t>4</w:t>
        </w:r>
        <w:r w:rsidR="00364938">
          <w:rPr>
            <w:noProof/>
            <w:webHidden/>
          </w:rPr>
          <w:fldChar w:fldCharType="end"/>
        </w:r>
      </w:hyperlink>
    </w:p>
    <w:p w:rsidR="00364938" w:rsidRDefault="004A6F93">
      <w:pPr>
        <w:pStyle w:val="TOC1"/>
        <w:rPr>
          <w:rFonts w:asciiTheme="minorHAnsi" w:eastAsiaTheme="minorEastAsia" w:hAnsiTheme="minorHAnsi" w:cstheme="minorBidi"/>
          <w:noProof/>
          <w:sz w:val="22"/>
          <w:szCs w:val="22"/>
        </w:rPr>
      </w:pPr>
      <w:hyperlink w:anchor="_Toc446409763" w:history="1">
        <w:r w:rsidR="00364938" w:rsidRPr="00C5718C">
          <w:rPr>
            <w:rStyle w:val="Hyperlink"/>
            <w:noProof/>
          </w:rPr>
          <w:t>3.</w:t>
        </w:r>
        <w:r w:rsidR="00364938">
          <w:rPr>
            <w:rFonts w:asciiTheme="minorHAnsi" w:eastAsiaTheme="minorEastAsia" w:hAnsiTheme="minorHAnsi" w:cstheme="minorBidi"/>
            <w:noProof/>
            <w:sz w:val="22"/>
            <w:szCs w:val="22"/>
          </w:rPr>
          <w:tab/>
        </w:r>
        <w:r w:rsidR="00364938" w:rsidRPr="00C5718C">
          <w:rPr>
            <w:rStyle w:val="Hyperlink"/>
            <w:noProof/>
          </w:rPr>
          <w:t>Building The TPM Simulator</w:t>
        </w:r>
        <w:r w:rsidR="00364938">
          <w:rPr>
            <w:noProof/>
            <w:webHidden/>
          </w:rPr>
          <w:tab/>
        </w:r>
        <w:r w:rsidR="00364938">
          <w:rPr>
            <w:noProof/>
            <w:webHidden/>
          </w:rPr>
          <w:fldChar w:fldCharType="begin"/>
        </w:r>
        <w:r w:rsidR="00364938">
          <w:rPr>
            <w:noProof/>
            <w:webHidden/>
          </w:rPr>
          <w:instrText xml:space="preserve"> PAGEREF _Toc446409763 \h </w:instrText>
        </w:r>
        <w:r w:rsidR="00364938">
          <w:rPr>
            <w:noProof/>
            <w:webHidden/>
          </w:rPr>
        </w:r>
        <w:r w:rsidR="00364938">
          <w:rPr>
            <w:noProof/>
            <w:webHidden/>
          </w:rPr>
          <w:fldChar w:fldCharType="separate"/>
        </w:r>
        <w:r w:rsidR="00364938">
          <w:rPr>
            <w:noProof/>
            <w:webHidden/>
          </w:rPr>
          <w:t>5</w:t>
        </w:r>
        <w:r w:rsidR="00364938">
          <w:rPr>
            <w:noProof/>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64" w:history="1">
        <w:r w:rsidR="00364938" w:rsidRPr="00C5718C">
          <w:rPr>
            <w:rStyle w:val="Hyperlink"/>
          </w:rPr>
          <w:t>3.1</w:t>
        </w:r>
        <w:r w:rsidR="00364938">
          <w:rPr>
            <w:rFonts w:asciiTheme="minorHAnsi" w:eastAsiaTheme="minorEastAsia" w:hAnsiTheme="minorHAnsi" w:cstheme="minorBidi"/>
            <w:sz w:val="22"/>
            <w:szCs w:val="22"/>
          </w:rPr>
          <w:tab/>
        </w:r>
        <w:r w:rsidR="00364938" w:rsidRPr="00C5718C">
          <w:rPr>
            <w:rStyle w:val="Hyperlink"/>
          </w:rPr>
          <w:t>Programming Tab Variables</w:t>
        </w:r>
        <w:r w:rsidR="00364938">
          <w:rPr>
            <w:webHidden/>
          </w:rPr>
          <w:tab/>
        </w:r>
        <w:r w:rsidR="00364938">
          <w:rPr>
            <w:webHidden/>
          </w:rPr>
          <w:fldChar w:fldCharType="begin"/>
        </w:r>
        <w:r w:rsidR="00364938">
          <w:rPr>
            <w:webHidden/>
          </w:rPr>
          <w:instrText xml:space="preserve"> PAGEREF _Toc446409764 \h </w:instrText>
        </w:r>
        <w:r w:rsidR="00364938">
          <w:rPr>
            <w:webHidden/>
          </w:rPr>
        </w:r>
        <w:r w:rsidR="00364938">
          <w:rPr>
            <w:webHidden/>
          </w:rPr>
          <w:fldChar w:fldCharType="separate"/>
        </w:r>
        <w:r w:rsidR="00364938">
          <w:rPr>
            <w:webHidden/>
          </w:rPr>
          <w:t>5</w:t>
        </w:r>
        <w:r w:rsidR="00364938">
          <w:rPr>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65" w:history="1">
        <w:r w:rsidR="00364938" w:rsidRPr="00C5718C">
          <w:rPr>
            <w:rStyle w:val="Hyperlink"/>
          </w:rPr>
          <w:t>3.2</w:t>
        </w:r>
        <w:r w:rsidR="00364938">
          <w:rPr>
            <w:rFonts w:asciiTheme="minorHAnsi" w:eastAsiaTheme="minorEastAsia" w:hAnsiTheme="minorHAnsi" w:cstheme="minorBidi"/>
            <w:sz w:val="22"/>
            <w:szCs w:val="22"/>
          </w:rPr>
          <w:tab/>
        </w:r>
        <w:r w:rsidR="00364938" w:rsidRPr="00C5718C">
          <w:rPr>
            <w:rStyle w:val="Hyperlink"/>
          </w:rPr>
          <w:t>Page Designer Tab</w:t>
        </w:r>
        <w:r w:rsidR="00364938">
          <w:rPr>
            <w:webHidden/>
          </w:rPr>
          <w:tab/>
        </w:r>
        <w:r w:rsidR="00364938">
          <w:rPr>
            <w:webHidden/>
          </w:rPr>
          <w:fldChar w:fldCharType="begin"/>
        </w:r>
        <w:r w:rsidR="00364938">
          <w:rPr>
            <w:webHidden/>
          </w:rPr>
          <w:instrText xml:space="preserve"> PAGEREF _Toc446409765 \h </w:instrText>
        </w:r>
        <w:r w:rsidR="00364938">
          <w:rPr>
            <w:webHidden/>
          </w:rPr>
        </w:r>
        <w:r w:rsidR="00364938">
          <w:rPr>
            <w:webHidden/>
          </w:rPr>
          <w:fldChar w:fldCharType="separate"/>
        </w:r>
        <w:r w:rsidR="00364938">
          <w:rPr>
            <w:webHidden/>
          </w:rPr>
          <w:t>6</w:t>
        </w:r>
        <w:r w:rsidR="00364938">
          <w:rPr>
            <w:webHidden/>
          </w:rPr>
          <w:fldChar w:fldCharType="end"/>
        </w:r>
      </w:hyperlink>
    </w:p>
    <w:p w:rsidR="00364938" w:rsidRDefault="004A6F93">
      <w:pPr>
        <w:pStyle w:val="TOC3"/>
        <w:rPr>
          <w:rFonts w:asciiTheme="minorHAnsi" w:eastAsiaTheme="minorEastAsia" w:hAnsiTheme="minorHAnsi" w:cstheme="minorBidi"/>
          <w:noProof/>
          <w:sz w:val="22"/>
          <w:szCs w:val="22"/>
        </w:rPr>
      </w:pPr>
      <w:hyperlink w:anchor="_Toc446409766" w:history="1">
        <w:r w:rsidR="00364938" w:rsidRPr="00C5718C">
          <w:rPr>
            <w:rStyle w:val="Hyperlink"/>
            <w:noProof/>
          </w:rPr>
          <w:t>3.2.1</w:t>
        </w:r>
        <w:r w:rsidR="00364938">
          <w:rPr>
            <w:rFonts w:asciiTheme="minorHAnsi" w:eastAsiaTheme="minorEastAsia" w:hAnsiTheme="minorHAnsi" w:cstheme="minorBidi"/>
            <w:noProof/>
            <w:sz w:val="22"/>
            <w:szCs w:val="22"/>
          </w:rPr>
          <w:tab/>
        </w:r>
        <w:r w:rsidR="00364938" w:rsidRPr="00C5718C">
          <w:rPr>
            <w:rStyle w:val="Hyperlink"/>
            <w:noProof/>
          </w:rPr>
          <w:t>General Page Design Concepts</w:t>
        </w:r>
        <w:r w:rsidR="00364938">
          <w:rPr>
            <w:noProof/>
            <w:webHidden/>
          </w:rPr>
          <w:tab/>
        </w:r>
        <w:r w:rsidR="00364938">
          <w:rPr>
            <w:noProof/>
            <w:webHidden/>
          </w:rPr>
          <w:fldChar w:fldCharType="begin"/>
        </w:r>
        <w:r w:rsidR="00364938">
          <w:rPr>
            <w:noProof/>
            <w:webHidden/>
          </w:rPr>
          <w:instrText xml:space="preserve"> PAGEREF _Toc446409766 \h </w:instrText>
        </w:r>
        <w:r w:rsidR="00364938">
          <w:rPr>
            <w:noProof/>
            <w:webHidden/>
          </w:rPr>
        </w:r>
        <w:r w:rsidR="00364938">
          <w:rPr>
            <w:noProof/>
            <w:webHidden/>
          </w:rPr>
          <w:fldChar w:fldCharType="separate"/>
        </w:r>
        <w:r w:rsidR="00364938">
          <w:rPr>
            <w:noProof/>
            <w:webHidden/>
          </w:rPr>
          <w:t>6</w:t>
        </w:r>
        <w:r w:rsidR="00364938">
          <w:rPr>
            <w:noProof/>
            <w:webHidden/>
          </w:rPr>
          <w:fldChar w:fldCharType="end"/>
        </w:r>
      </w:hyperlink>
    </w:p>
    <w:p w:rsidR="00364938" w:rsidRDefault="004A6F93">
      <w:pPr>
        <w:pStyle w:val="TOC3"/>
        <w:rPr>
          <w:rFonts w:asciiTheme="minorHAnsi" w:eastAsiaTheme="minorEastAsia" w:hAnsiTheme="minorHAnsi" w:cstheme="minorBidi"/>
          <w:noProof/>
          <w:sz w:val="22"/>
          <w:szCs w:val="22"/>
        </w:rPr>
      </w:pPr>
      <w:hyperlink w:anchor="_Toc446409767" w:history="1">
        <w:r w:rsidR="00364938" w:rsidRPr="00C5718C">
          <w:rPr>
            <w:rStyle w:val="Hyperlink"/>
            <w:noProof/>
          </w:rPr>
          <w:t>3.2.2</w:t>
        </w:r>
        <w:r w:rsidR="00364938">
          <w:rPr>
            <w:rFonts w:asciiTheme="minorHAnsi" w:eastAsiaTheme="minorEastAsia" w:hAnsiTheme="minorHAnsi" w:cstheme="minorBidi"/>
            <w:noProof/>
            <w:sz w:val="22"/>
            <w:szCs w:val="22"/>
          </w:rPr>
          <w:tab/>
        </w:r>
        <w:r w:rsidR="00364938" w:rsidRPr="00C5718C">
          <w:rPr>
            <w:rStyle w:val="Hyperlink"/>
            <w:noProof/>
          </w:rPr>
          <w:t>Two Wheel Configuration Page</w:t>
        </w:r>
        <w:r w:rsidR="00364938">
          <w:rPr>
            <w:noProof/>
            <w:webHidden/>
          </w:rPr>
          <w:tab/>
        </w:r>
        <w:r w:rsidR="00364938">
          <w:rPr>
            <w:noProof/>
            <w:webHidden/>
          </w:rPr>
          <w:fldChar w:fldCharType="begin"/>
        </w:r>
        <w:r w:rsidR="00364938">
          <w:rPr>
            <w:noProof/>
            <w:webHidden/>
          </w:rPr>
          <w:instrText xml:space="preserve"> PAGEREF _Toc446409767 \h </w:instrText>
        </w:r>
        <w:r w:rsidR="00364938">
          <w:rPr>
            <w:noProof/>
            <w:webHidden/>
          </w:rPr>
        </w:r>
        <w:r w:rsidR="00364938">
          <w:rPr>
            <w:noProof/>
            <w:webHidden/>
          </w:rPr>
          <w:fldChar w:fldCharType="separate"/>
        </w:r>
        <w:r w:rsidR="00364938">
          <w:rPr>
            <w:noProof/>
            <w:webHidden/>
          </w:rPr>
          <w:t>6</w:t>
        </w:r>
        <w:r w:rsidR="00364938">
          <w:rPr>
            <w:noProof/>
            <w:webHidden/>
          </w:rPr>
          <w:fldChar w:fldCharType="end"/>
        </w:r>
      </w:hyperlink>
    </w:p>
    <w:p w:rsidR="00364938" w:rsidRDefault="004A6F93">
      <w:pPr>
        <w:pStyle w:val="TOC3"/>
        <w:rPr>
          <w:rFonts w:asciiTheme="minorHAnsi" w:eastAsiaTheme="minorEastAsia" w:hAnsiTheme="minorHAnsi" w:cstheme="minorBidi"/>
          <w:noProof/>
          <w:sz w:val="22"/>
          <w:szCs w:val="22"/>
        </w:rPr>
      </w:pPr>
      <w:hyperlink w:anchor="_Toc446409768" w:history="1">
        <w:r w:rsidR="00364938" w:rsidRPr="00C5718C">
          <w:rPr>
            <w:rStyle w:val="Hyperlink"/>
            <w:noProof/>
          </w:rPr>
          <w:t>3.2.3</w:t>
        </w:r>
        <w:r w:rsidR="00364938">
          <w:rPr>
            <w:rFonts w:asciiTheme="minorHAnsi" w:eastAsiaTheme="minorEastAsia" w:hAnsiTheme="minorHAnsi" w:cstheme="minorBidi"/>
            <w:noProof/>
            <w:sz w:val="22"/>
            <w:szCs w:val="22"/>
          </w:rPr>
          <w:tab/>
        </w:r>
        <w:r w:rsidR="00364938" w:rsidRPr="00C5718C">
          <w:rPr>
            <w:rStyle w:val="Hyperlink"/>
            <w:noProof/>
          </w:rPr>
          <w:t>Four Wheel Configuration View</w:t>
        </w:r>
        <w:r w:rsidR="00364938">
          <w:rPr>
            <w:noProof/>
            <w:webHidden/>
          </w:rPr>
          <w:tab/>
        </w:r>
        <w:r w:rsidR="00364938">
          <w:rPr>
            <w:noProof/>
            <w:webHidden/>
          </w:rPr>
          <w:fldChar w:fldCharType="begin"/>
        </w:r>
        <w:r w:rsidR="00364938">
          <w:rPr>
            <w:noProof/>
            <w:webHidden/>
          </w:rPr>
          <w:instrText xml:space="preserve"> PAGEREF _Toc446409768 \h </w:instrText>
        </w:r>
        <w:r w:rsidR="00364938">
          <w:rPr>
            <w:noProof/>
            <w:webHidden/>
          </w:rPr>
        </w:r>
        <w:r w:rsidR="00364938">
          <w:rPr>
            <w:noProof/>
            <w:webHidden/>
          </w:rPr>
          <w:fldChar w:fldCharType="separate"/>
        </w:r>
        <w:r w:rsidR="00364938">
          <w:rPr>
            <w:noProof/>
            <w:webHidden/>
          </w:rPr>
          <w:t>7</w:t>
        </w:r>
        <w:r w:rsidR="00364938">
          <w:rPr>
            <w:noProof/>
            <w:webHidden/>
          </w:rPr>
          <w:fldChar w:fldCharType="end"/>
        </w:r>
      </w:hyperlink>
    </w:p>
    <w:p w:rsidR="00364938" w:rsidRDefault="004A6F93">
      <w:pPr>
        <w:pStyle w:val="TOC3"/>
        <w:rPr>
          <w:rFonts w:asciiTheme="minorHAnsi" w:eastAsiaTheme="minorEastAsia" w:hAnsiTheme="minorHAnsi" w:cstheme="minorBidi"/>
          <w:noProof/>
          <w:sz w:val="22"/>
          <w:szCs w:val="22"/>
        </w:rPr>
      </w:pPr>
      <w:hyperlink w:anchor="_Toc446409769" w:history="1">
        <w:r w:rsidR="00364938" w:rsidRPr="00C5718C">
          <w:rPr>
            <w:rStyle w:val="Hyperlink"/>
            <w:noProof/>
          </w:rPr>
          <w:t>3.2.4</w:t>
        </w:r>
        <w:r w:rsidR="00364938">
          <w:rPr>
            <w:rFonts w:asciiTheme="minorHAnsi" w:eastAsiaTheme="minorEastAsia" w:hAnsiTheme="minorHAnsi" w:cstheme="minorBidi"/>
            <w:noProof/>
            <w:sz w:val="22"/>
            <w:szCs w:val="22"/>
          </w:rPr>
          <w:tab/>
        </w:r>
        <w:r w:rsidR="00364938" w:rsidRPr="00C5718C">
          <w:rPr>
            <w:rStyle w:val="Hyperlink"/>
            <w:noProof/>
          </w:rPr>
          <w:t>Six Wheel Configuration Page</w:t>
        </w:r>
        <w:r w:rsidR="00364938">
          <w:rPr>
            <w:noProof/>
            <w:webHidden/>
          </w:rPr>
          <w:tab/>
        </w:r>
        <w:r w:rsidR="00364938">
          <w:rPr>
            <w:noProof/>
            <w:webHidden/>
          </w:rPr>
          <w:fldChar w:fldCharType="begin"/>
        </w:r>
        <w:r w:rsidR="00364938">
          <w:rPr>
            <w:noProof/>
            <w:webHidden/>
          </w:rPr>
          <w:instrText xml:space="preserve"> PAGEREF _Toc446409769 \h </w:instrText>
        </w:r>
        <w:r w:rsidR="00364938">
          <w:rPr>
            <w:noProof/>
            <w:webHidden/>
          </w:rPr>
        </w:r>
        <w:r w:rsidR="00364938">
          <w:rPr>
            <w:noProof/>
            <w:webHidden/>
          </w:rPr>
          <w:fldChar w:fldCharType="separate"/>
        </w:r>
        <w:r w:rsidR="00364938">
          <w:rPr>
            <w:noProof/>
            <w:webHidden/>
          </w:rPr>
          <w:t>7</w:t>
        </w:r>
        <w:r w:rsidR="00364938">
          <w:rPr>
            <w:noProof/>
            <w:webHidden/>
          </w:rPr>
          <w:fldChar w:fldCharType="end"/>
        </w:r>
      </w:hyperlink>
    </w:p>
    <w:p w:rsidR="00364938" w:rsidRDefault="004A6F93">
      <w:pPr>
        <w:pStyle w:val="TOC3"/>
        <w:rPr>
          <w:rFonts w:asciiTheme="minorHAnsi" w:eastAsiaTheme="minorEastAsia" w:hAnsiTheme="minorHAnsi" w:cstheme="minorBidi"/>
          <w:noProof/>
          <w:sz w:val="22"/>
          <w:szCs w:val="22"/>
        </w:rPr>
      </w:pPr>
      <w:hyperlink w:anchor="_Toc446409770" w:history="1">
        <w:r w:rsidR="00364938" w:rsidRPr="00C5718C">
          <w:rPr>
            <w:rStyle w:val="Hyperlink"/>
            <w:noProof/>
          </w:rPr>
          <w:t>3.2.5</w:t>
        </w:r>
        <w:r w:rsidR="00364938">
          <w:rPr>
            <w:rFonts w:asciiTheme="minorHAnsi" w:eastAsiaTheme="minorEastAsia" w:hAnsiTheme="minorHAnsi" w:cstheme="minorBidi"/>
            <w:noProof/>
            <w:sz w:val="22"/>
            <w:szCs w:val="22"/>
          </w:rPr>
          <w:tab/>
        </w:r>
        <w:r w:rsidR="00364938" w:rsidRPr="00C5718C">
          <w:rPr>
            <w:rStyle w:val="Hyperlink"/>
            <w:noProof/>
          </w:rPr>
          <w:t>Dually Wheel Configuration Page</w:t>
        </w:r>
        <w:r w:rsidR="00364938">
          <w:rPr>
            <w:noProof/>
            <w:webHidden/>
          </w:rPr>
          <w:tab/>
        </w:r>
        <w:r w:rsidR="00364938">
          <w:rPr>
            <w:noProof/>
            <w:webHidden/>
          </w:rPr>
          <w:fldChar w:fldCharType="begin"/>
        </w:r>
        <w:r w:rsidR="00364938">
          <w:rPr>
            <w:noProof/>
            <w:webHidden/>
          </w:rPr>
          <w:instrText xml:space="preserve"> PAGEREF _Toc446409770 \h </w:instrText>
        </w:r>
        <w:r w:rsidR="00364938">
          <w:rPr>
            <w:noProof/>
            <w:webHidden/>
          </w:rPr>
        </w:r>
        <w:r w:rsidR="00364938">
          <w:rPr>
            <w:noProof/>
            <w:webHidden/>
          </w:rPr>
          <w:fldChar w:fldCharType="separate"/>
        </w:r>
        <w:r w:rsidR="00364938">
          <w:rPr>
            <w:noProof/>
            <w:webHidden/>
          </w:rPr>
          <w:t>7</w:t>
        </w:r>
        <w:r w:rsidR="00364938">
          <w:rPr>
            <w:noProof/>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71" w:history="1">
        <w:r w:rsidR="00364938" w:rsidRPr="00C5718C">
          <w:rPr>
            <w:rStyle w:val="Hyperlink"/>
          </w:rPr>
          <w:t>3.3</w:t>
        </w:r>
        <w:r w:rsidR="00364938">
          <w:rPr>
            <w:rFonts w:asciiTheme="minorHAnsi" w:eastAsiaTheme="minorEastAsia" w:hAnsiTheme="minorHAnsi" w:cstheme="minorBidi"/>
            <w:sz w:val="22"/>
            <w:szCs w:val="22"/>
          </w:rPr>
          <w:tab/>
        </w:r>
        <w:r w:rsidR="00364938" w:rsidRPr="00C5718C">
          <w:rPr>
            <w:rStyle w:val="Hyperlink"/>
          </w:rPr>
          <w:t>Libray Tab</w:t>
        </w:r>
        <w:r w:rsidR="00364938">
          <w:rPr>
            <w:webHidden/>
          </w:rPr>
          <w:tab/>
        </w:r>
        <w:r w:rsidR="00364938">
          <w:rPr>
            <w:webHidden/>
          </w:rPr>
          <w:fldChar w:fldCharType="begin"/>
        </w:r>
        <w:r w:rsidR="00364938">
          <w:rPr>
            <w:webHidden/>
          </w:rPr>
          <w:instrText xml:space="preserve"> PAGEREF _Toc446409771 \h </w:instrText>
        </w:r>
        <w:r w:rsidR="00364938">
          <w:rPr>
            <w:webHidden/>
          </w:rPr>
        </w:r>
        <w:r w:rsidR="00364938">
          <w:rPr>
            <w:webHidden/>
          </w:rPr>
          <w:fldChar w:fldCharType="separate"/>
        </w:r>
        <w:r w:rsidR="00364938">
          <w:rPr>
            <w:webHidden/>
          </w:rPr>
          <w:t>7</w:t>
        </w:r>
        <w:r w:rsidR="00364938">
          <w:rPr>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72" w:history="1">
        <w:r w:rsidR="00364938" w:rsidRPr="00C5718C">
          <w:rPr>
            <w:rStyle w:val="Hyperlink"/>
          </w:rPr>
          <w:t>3.4</w:t>
        </w:r>
        <w:r w:rsidR="00364938">
          <w:rPr>
            <w:rFonts w:asciiTheme="minorHAnsi" w:eastAsiaTheme="minorEastAsia" w:hAnsiTheme="minorHAnsi" w:cstheme="minorBidi"/>
            <w:sz w:val="22"/>
            <w:szCs w:val="22"/>
          </w:rPr>
          <w:tab/>
        </w:r>
        <w:r w:rsidR="00364938" w:rsidRPr="00C5718C">
          <w:rPr>
            <w:rStyle w:val="Hyperlink"/>
          </w:rPr>
          <w:t>Connections Tab</w:t>
        </w:r>
        <w:r w:rsidR="00364938">
          <w:rPr>
            <w:webHidden/>
          </w:rPr>
          <w:tab/>
        </w:r>
        <w:r w:rsidR="00364938">
          <w:rPr>
            <w:webHidden/>
          </w:rPr>
          <w:fldChar w:fldCharType="begin"/>
        </w:r>
        <w:r w:rsidR="00364938">
          <w:rPr>
            <w:webHidden/>
          </w:rPr>
          <w:instrText xml:space="preserve"> PAGEREF _Toc446409772 \h </w:instrText>
        </w:r>
        <w:r w:rsidR="00364938">
          <w:rPr>
            <w:webHidden/>
          </w:rPr>
        </w:r>
        <w:r w:rsidR="00364938">
          <w:rPr>
            <w:webHidden/>
          </w:rPr>
          <w:fldChar w:fldCharType="separate"/>
        </w:r>
        <w:r w:rsidR="00364938">
          <w:rPr>
            <w:webHidden/>
          </w:rPr>
          <w:t>8</w:t>
        </w:r>
        <w:r w:rsidR="00364938">
          <w:rPr>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73" w:history="1">
        <w:r w:rsidR="00364938" w:rsidRPr="00C5718C">
          <w:rPr>
            <w:rStyle w:val="Hyperlink"/>
          </w:rPr>
          <w:t>3.5</w:t>
        </w:r>
        <w:r w:rsidR="00364938">
          <w:rPr>
            <w:rFonts w:asciiTheme="minorHAnsi" w:eastAsiaTheme="minorEastAsia" w:hAnsiTheme="minorHAnsi" w:cstheme="minorBidi"/>
            <w:sz w:val="22"/>
            <w:szCs w:val="22"/>
          </w:rPr>
          <w:tab/>
        </w:r>
        <w:r w:rsidR="00364938" w:rsidRPr="00C5718C">
          <w:rPr>
            <w:rStyle w:val="Hyperlink"/>
          </w:rPr>
          <w:t>Transmit TIRE Message Script</w:t>
        </w:r>
        <w:r w:rsidR="00364938">
          <w:rPr>
            <w:webHidden/>
          </w:rPr>
          <w:tab/>
        </w:r>
        <w:r w:rsidR="00364938">
          <w:rPr>
            <w:webHidden/>
          </w:rPr>
          <w:fldChar w:fldCharType="begin"/>
        </w:r>
        <w:r w:rsidR="00364938">
          <w:rPr>
            <w:webHidden/>
          </w:rPr>
          <w:instrText xml:space="preserve"> PAGEREF _Toc446409773 \h </w:instrText>
        </w:r>
        <w:r w:rsidR="00364938">
          <w:rPr>
            <w:webHidden/>
          </w:rPr>
        </w:r>
        <w:r w:rsidR="00364938">
          <w:rPr>
            <w:webHidden/>
          </w:rPr>
          <w:fldChar w:fldCharType="separate"/>
        </w:r>
        <w:r w:rsidR="00364938">
          <w:rPr>
            <w:webHidden/>
          </w:rPr>
          <w:t>9</w:t>
        </w:r>
        <w:r w:rsidR="00364938">
          <w:rPr>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74" w:history="1">
        <w:r w:rsidR="00364938" w:rsidRPr="00C5718C">
          <w:rPr>
            <w:rStyle w:val="Hyperlink"/>
          </w:rPr>
          <w:t>3.6</w:t>
        </w:r>
        <w:r w:rsidR="00364938">
          <w:rPr>
            <w:rFonts w:asciiTheme="minorHAnsi" w:eastAsiaTheme="minorEastAsia" w:hAnsiTheme="minorHAnsi" w:cstheme="minorBidi"/>
            <w:sz w:val="22"/>
            <w:szCs w:val="22"/>
          </w:rPr>
          <w:tab/>
        </w:r>
        <w:r w:rsidR="00364938" w:rsidRPr="00C5718C">
          <w:rPr>
            <w:rStyle w:val="Hyperlink"/>
          </w:rPr>
          <w:t>Verify TIRE Message</w:t>
        </w:r>
        <w:r w:rsidR="00364938">
          <w:rPr>
            <w:webHidden/>
          </w:rPr>
          <w:tab/>
        </w:r>
        <w:r w:rsidR="00364938">
          <w:rPr>
            <w:webHidden/>
          </w:rPr>
          <w:fldChar w:fldCharType="begin"/>
        </w:r>
        <w:r w:rsidR="00364938">
          <w:rPr>
            <w:webHidden/>
          </w:rPr>
          <w:instrText xml:space="preserve"> PAGEREF _Toc446409774 \h </w:instrText>
        </w:r>
        <w:r w:rsidR="00364938">
          <w:rPr>
            <w:webHidden/>
          </w:rPr>
        </w:r>
        <w:r w:rsidR="00364938">
          <w:rPr>
            <w:webHidden/>
          </w:rPr>
          <w:fldChar w:fldCharType="separate"/>
        </w:r>
        <w:r w:rsidR="00364938">
          <w:rPr>
            <w:webHidden/>
          </w:rPr>
          <w:t>10</w:t>
        </w:r>
        <w:r w:rsidR="00364938">
          <w:rPr>
            <w:webHidden/>
          </w:rPr>
          <w:fldChar w:fldCharType="end"/>
        </w:r>
      </w:hyperlink>
    </w:p>
    <w:p w:rsidR="00364938" w:rsidRDefault="004A6F93">
      <w:pPr>
        <w:pStyle w:val="TOC1"/>
        <w:rPr>
          <w:rFonts w:asciiTheme="minorHAnsi" w:eastAsiaTheme="minorEastAsia" w:hAnsiTheme="minorHAnsi" w:cstheme="minorBidi"/>
          <w:noProof/>
          <w:sz w:val="22"/>
          <w:szCs w:val="22"/>
        </w:rPr>
      </w:pPr>
      <w:hyperlink w:anchor="_Toc446409775" w:history="1">
        <w:r w:rsidR="00364938" w:rsidRPr="00C5718C">
          <w:rPr>
            <w:rStyle w:val="Hyperlink"/>
            <w:noProof/>
          </w:rPr>
          <w:t>4.</w:t>
        </w:r>
        <w:r w:rsidR="00364938">
          <w:rPr>
            <w:rFonts w:asciiTheme="minorHAnsi" w:eastAsiaTheme="minorEastAsia" w:hAnsiTheme="minorHAnsi" w:cstheme="minorBidi"/>
            <w:noProof/>
            <w:sz w:val="22"/>
            <w:szCs w:val="22"/>
          </w:rPr>
          <w:tab/>
        </w:r>
        <w:r w:rsidR="00364938" w:rsidRPr="00C5718C">
          <w:rPr>
            <w:rStyle w:val="Hyperlink"/>
            <w:noProof/>
          </w:rPr>
          <w:t>Modifications For Four Wheel Configuration View</w:t>
        </w:r>
        <w:r w:rsidR="00364938">
          <w:rPr>
            <w:noProof/>
            <w:webHidden/>
          </w:rPr>
          <w:tab/>
        </w:r>
        <w:r w:rsidR="00364938">
          <w:rPr>
            <w:noProof/>
            <w:webHidden/>
          </w:rPr>
          <w:fldChar w:fldCharType="begin"/>
        </w:r>
        <w:r w:rsidR="00364938">
          <w:rPr>
            <w:noProof/>
            <w:webHidden/>
          </w:rPr>
          <w:instrText xml:space="preserve"> PAGEREF _Toc446409775 \h </w:instrText>
        </w:r>
        <w:r w:rsidR="00364938">
          <w:rPr>
            <w:noProof/>
            <w:webHidden/>
          </w:rPr>
        </w:r>
        <w:r w:rsidR="00364938">
          <w:rPr>
            <w:noProof/>
            <w:webHidden/>
          </w:rPr>
          <w:fldChar w:fldCharType="separate"/>
        </w:r>
        <w:r w:rsidR="00364938">
          <w:rPr>
            <w:noProof/>
            <w:webHidden/>
          </w:rPr>
          <w:t>11</w:t>
        </w:r>
        <w:r w:rsidR="00364938">
          <w:rPr>
            <w:noProof/>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76" w:history="1">
        <w:r w:rsidR="00364938" w:rsidRPr="00C5718C">
          <w:rPr>
            <w:rStyle w:val="Hyperlink"/>
          </w:rPr>
          <w:t>4.1</w:t>
        </w:r>
        <w:r w:rsidR="00364938">
          <w:rPr>
            <w:rFonts w:asciiTheme="minorHAnsi" w:eastAsiaTheme="minorEastAsia" w:hAnsiTheme="minorHAnsi" w:cstheme="minorBidi"/>
            <w:sz w:val="22"/>
            <w:szCs w:val="22"/>
          </w:rPr>
          <w:tab/>
        </w:r>
        <w:r w:rsidR="00364938" w:rsidRPr="00C5718C">
          <w:rPr>
            <w:rStyle w:val="Hyperlink"/>
          </w:rPr>
          <w:t>Modify Labels</w:t>
        </w:r>
        <w:r w:rsidR="00364938">
          <w:rPr>
            <w:webHidden/>
          </w:rPr>
          <w:tab/>
        </w:r>
        <w:r w:rsidR="00364938">
          <w:rPr>
            <w:webHidden/>
          </w:rPr>
          <w:fldChar w:fldCharType="begin"/>
        </w:r>
        <w:r w:rsidR="00364938">
          <w:rPr>
            <w:webHidden/>
          </w:rPr>
          <w:instrText xml:space="preserve"> PAGEREF _Toc446409776 \h </w:instrText>
        </w:r>
        <w:r w:rsidR="00364938">
          <w:rPr>
            <w:webHidden/>
          </w:rPr>
        </w:r>
        <w:r w:rsidR="00364938">
          <w:rPr>
            <w:webHidden/>
          </w:rPr>
          <w:fldChar w:fldCharType="separate"/>
        </w:r>
        <w:r w:rsidR="00364938">
          <w:rPr>
            <w:webHidden/>
          </w:rPr>
          <w:t>11</w:t>
        </w:r>
        <w:r w:rsidR="00364938">
          <w:rPr>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77" w:history="1">
        <w:r w:rsidR="00364938" w:rsidRPr="00C5718C">
          <w:rPr>
            <w:rStyle w:val="Hyperlink"/>
          </w:rPr>
          <w:t>4.2</w:t>
        </w:r>
        <w:r w:rsidR="00364938">
          <w:rPr>
            <w:rFonts w:asciiTheme="minorHAnsi" w:eastAsiaTheme="minorEastAsia" w:hAnsiTheme="minorHAnsi" w:cstheme="minorBidi"/>
            <w:sz w:val="22"/>
            <w:szCs w:val="22"/>
          </w:rPr>
          <w:tab/>
        </w:r>
        <w:r w:rsidR="00364938" w:rsidRPr="00C5718C">
          <w:rPr>
            <w:rStyle w:val="Hyperlink"/>
          </w:rPr>
          <w:t>Copy Wheels And Gauges</w:t>
        </w:r>
        <w:r w:rsidR="00364938">
          <w:rPr>
            <w:webHidden/>
          </w:rPr>
          <w:tab/>
        </w:r>
        <w:r w:rsidR="00364938">
          <w:rPr>
            <w:webHidden/>
          </w:rPr>
          <w:fldChar w:fldCharType="begin"/>
        </w:r>
        <w:r w:rsidR="00364938">
          <w:rPr>
            <w:webHidden/>
          </w:rPr>
          <w:instrText xml:space="preserve"> PAGEREF _Toc446409777 \h </w:instrText>
        </w:r>
        <w:r w:rsidR="00364938">
          <w:rPr>
            <w:webHidden/>
          </w:rPr>
        </w:r>
        <w:r w:rsidR="00364938">
          <w:rPr>
            <w:webHidden/>
          </w:rPr>
          <w:fldChar w:fldCharType="separate"/>
        </w:r>
        <w:r w:rsidR="00364938">
          <w:rPr>
            <w:webHidden/>
          </w:rPr>
          <w:t>11</w:t>
        </w:r>
        <w:r w:rsidR="00364938">
          <w:rPr>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78" w:history="1">
        <w:r w:rsidR="00364938" w:rsidRPr="00C5718C">
          <w:rPr>
            <w:rStyle w:val="Hyperlink"/>
          </w:rPr>
          <w:t>4.3</w:t>
        </w:r>
        <w:r w:rsidR="00364938">
          <w:rPr>
            <w:rFonts w:asciiTheme="minorHAnsi" w:eastAsiaTheme="minorEastAsia" w:hAnsiTheme="minorHAnsi" w:cstheme="minorBidi"/>
            <w:sz w:val="22"/>
            <w:szCs w:val="22"/>
          </w:rPr>
          <w:tab/>
        </w:r>
        <w:r w:rsidR="00364938" w:rsidRPr="00C5718C">
          <w:rPr>
            <w:rStyle w:val="Hyperlink"/>
          </w:rPr>
          <w:t>Add Bezel Fire Events</w:t>
        </w:r>
        <w:r w:rsidR="00364938">
          <w:rPr>
            <w:webHidden/>
          </w:rPr>
          <w:tab/>
        </w:r>
        <w:r w:rsidR="00364938">
          <w:rPr>
            <w:webHidden/>
          </w:rPr>
          <w:fldChar w:fldCharType="begin"/>
        </w:r>
        <w:r w:rsidR="00364938">
          <w:rPr>
            <w:webHidden/>
          </w:rPr>
          <w:instrText xml:space="preserve"> PAGEREF _Toc446409778 \h </w:instrText>
        </w:r>
        <w:r w:rsidR="00364938">
          <w:rPr>
            <w:webHidden/>
          </w:rPr>
        </w:r>
        <w:r w:rsidR="00364938">
          <w:rPr>
            <w:webHidden/>
          </w:rPr>
          <w:fldChar w:fldCharType="separate"/>
        </w:r>
        <w:r w:rsidR="00364938">
          <w:rPr>
            <w:webHidden/>
          </w:rPr>
          <w:t>12</w:t>
        </w:r>
        <w:r w:rsidR="00364938">
          <w:rPr>
            <w:webHidden/>
          </w:rPr>
          <w:fldChar w:fldCharType="end"/>
        </w:r>
      </w:hyperlink>
    </w:p>
    <w:p w:rsidR="00364938" w:rsidRDefault="004A6F93">
      <w:pPr>
        <w:pStyle w:val="TOC1"/>
        <w:rPr>
          <w:rFonts w:asciiTheme="minorHAnsi" w:eastAsiaTheme="minorEastAsia" w:hAnsiTheme="minorHAnsi" w:cstheme="minorBidi"/>
          <w:noProof/>
          <w:sz w:val="22"/>
          <w:szCs w:val="22"/>
        </w:rPr>
      </w:pPr>
      <w:hyperlink w:anchor="_Toc446409779" w:history="1">
        <w:r w:rsidR="00364938" w:rsidRPr="00C5718C">
          <w:rPr>
            <w:rStyle w:val="Hyperlink"/>
            <w:noProof/>
          </w:rPr>
          <w:t>5.</w:t>
        </w:r>
        <w:r w:rsidR="00364938">
          <w:rPr>
            <w:rFonts w:asciiTheme="minorHAnsi" w:eastAsiaTheme="minorEastAsia" w:hAnsiTheme="minorHAnsi" w:cstheme="minorBidi"/>
            <w:noProof/>
            <w:sz w:val="22"/>
            <w:szCs w:val="22"/>
          </w:rPr>
          <w:tab/>
        </w:r>
        <w:r w:rsidR="00364938" w:rsidRPr="00C5718C">
          <w:rPr>
            <w:rStyle w:val="Hyperlink"/>
            <w:noProof/>
          </w:rPr>
          <w:t>Modifications For Six Wheel Configuration View</w:t>
        </w:r>
        <w:r w:rsidR="00364938">
          <w:rPr>
            <w:noProof/>
            <w:webHidden/>
          </w:rPr>
          <w:tab/>
        </w:r>
        <w:r w:rsidR="00364938">
          <w:rPr>
            <w:noProof/>
            <w:webHidden/>
          </w:rPr>
          <w:fldChar w:fldCharType="begin"/>
        </w:r>
        <w:r w:rsidR="00364938">
          <w:rPr>
            <w:noProof/>
            <w:webHidden/>
          </w:rPr>
          <w:instrText xml:space="preserve"> PAGEREF _Toc446409779 \h </w:instrText>
        </w:r>
        <w:r w:rsidR="00364938">
          <w:rPr>
            <w:noProof/>
            <w:webHidden/>
          </w:rPr>
        </w:r>
        <w:r w:rsidR="00364938">
          <w:rPr>
            <w:noProof/>
            <w:webHidden/>
          </w:rPr>
          <w:fldChar w:fldCharType="separate"/>
        </w:r>
        <w:r w:rsidR="00364938">
          <w:rPr>
            <w:noProof/>
            <w:webHidden/>
          </w:rPr>
          <w:t>12</w:t>
        </w:r>
        <w:r w:rsidR="00364938">
          <w:rPr>
            <w:noProof/>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80" w:history="1">
        <w:r w:rsidR="00364938" w:rsidRPr="00C5718C">
          <w:rPr>
            <w:rStyle w:val="Hyperlink"/>
          </w:rPr>
          <w:t>5.1</w:t>
        </w:r>
        <w:r w:rsidR="00364938">
          <w:rPr>
            <w:rFonts w:asciiTheme="minorHAnsi" w:eastAsiaTheme="minorEastAsia" w:hAnsiTheme="minorHAnsi" w:cstheme="minorBidi"/>
            <w:sz w:val="22"/>
            <w:szCs w:val="22"/>
          </w:rPr>
          <w:tab/>
        </w:r>
        <w:r w:rsidR="00364938" w:rsidRPr="00C5718C">
          <w:rPr>
            <w:rStyle w:val="Hyperlink"/>
          </w:rPr>
          <w:t>Modify Labels</w:t>
        </w:r>
        <w:r w:rsidR="00364938">
          <w:rPr>
            <w:webHidden/>
          </w:rPr>
          <w:tab/>
        </w:r>
        <w:r w:rsidR="00364938">
          <w:rPr>
            <w:webHidden/>
          </w:rPr>
          <w:fldChar w:fldCharType="begin"/>
        </w:r>
        <w:r w:rsidR="00364938">
          <w:rPr>
            <w:webHidden/>
          </w:rPr>
          <w:instrText xml:space="preserve"> PAGEREF _Toc446409780 \h </w:instrText>
        </w:r>
        <w:r w:rsidR="00364938">
          <w:rPr>
            <w:webHidden/>
          </w:rPr>
        </w:r>
        <w:r w:rsidR="00364938">
          <w:rPr>
            <w:webHidden/>
          </w:rPr>
          <w:fldChar w:fldCharType="separate"/>
        </w:r>
        <w:r w:rsidR="00364938">
          <w:rPr>
            <w:webHidden/>
          </w:rPr>
          <w:t>12</w:t>
        </w:r>
        <w:r w:rsidR="00364938">
          <w:rPr>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81" w:history="1">
        <w:r w:rsidR="00364938" w:rsidRPr="00C5718C">
          <w:rPr>
            <w:rStyle w:val="Hyperlink"/>
          </w:rPr>
          <w:t>5.2</w:t>
        </w:r>
        <w:r w:rsidR="00364938">
          <w:rPr>
            <w:rFonts w:asciiTheme="minorHAnsi" w:eastAsiaTheme="minorEastAsia" w:hAnsiTheme="minorHAnsi" w:cstheme="minorBidi"/>
            <w:sz w:val="22"/>
            <w:szCs w:val="22"/>
          </w:rPr>
          <w:tab/>
        </w:r>
        <w:r w:rsidR="00364938" w:rsidRPr="00C5718C">
          <w:rPr>
            <w:rStyle w:val="Hyperlink"/>
          </w:rPr>
          <w:t>Copy Wheels And Gauges</w:t>
        </w:r>
        <w:r w:rsidR="00364938">
          <w:rPr>
            <w:webHidden/>
          </w:rPr>
          <w:tab/>
        </w:r>
        <w:r w:rsidR="00364938">
          <w:rPr>
            <w:webHidden/>
          </w:rPr>
          <w:fldChar w:fldCharType="begin"/>
        </w:r>
        <w:r w:rsidR="00364938">
          <w:rPr>
            <w:webHidden/>
          </w:rPr>
          <w:instrText xml:space="preserve"> PAGEREF _Toc446409781 \h </w:instrText>
        </w:r>
        <w:r w:rsidR="00364938">
          <w:rPr>
            <w:webHidden/>
          </w:rPr>
        </w:r>
        <w:r w:rsidR="00364938">
          <w:rPr>
            <w:webHidden/>
          </w:rPr>
          <w:fldChar w:fldCharType="separate"/>
        </w:r>
        <w:r w:rsidR="00364938">
          <w:rPr>
            <w:webHidden/>
          </w:rPr>
          <w:t>12</w:t>
        </w:r>
        <w:r w:rsidR="00364938">
          <w:rPr>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82" w:history="1">
        <w:r w:rsidR="00364938" w:rsidRPr="00C5718C">
          <w:rPr>
            <w:rStyle w:val="Hyperlink"/>
          </w:rPr>
          <w:t>5.3</w:t>
        </w:r>
        <w:r w:rsidR="00364938">
          <w:rPr>
            <w:rFonts w:asciiTheme="minorHAnsi" w:eastAsiaTheme="minorEastAsia" w:hAnsiTheme="minorHAnsi" w:cstheme="minorBidi"/>
            <w:sz w:val="22"/>
            <w:szCs w:val="22"/>
          </w:rPr>
          <w:tab/>
        </w:r>
        <w:r w:rsidR="00364938" w:rsidRPr="00C5718C">
          <w:rPr>
            <w:rStyle w:val="Hyperlink"/>
          </w:rPr>
          <w:t>Add Bezel Fire Events</w:t>
        </w:r>
        <w:r w:rsidR="00364938">
          <w:rPr>
            <w:webHidden/>
          </w:rPr>
          <w:tab/>
        </w:r>
        <w:r w:rsidR="00364938">
          <w:rPr>
            <w:webHidden/>
          </w:rPr>
          <w:fldChar w:fldCharType="begin"/>
        </w:r>
        <w:r w:rsidR="00364938">
          <w:rPr>
            <w:webHidden/>
          </w:rPr>
          <w:instrText xml:space="preserve"> PAGEREF _Toc446409782 \h </w:instrText>
        </w:r>
        <w:r w:rsidR="00364938">
          <w:rPr>
            <w:webHidden/>
          </w:rPr>
        </w:r>
        <w:r w:rsidR="00364938">
          <w:rPr>
            <w:webHidden/>
          </w:rPr>
          <w:fldChar w:fldCharType="separate"/>
        </w:r>
        <w:r w:rsidR="00364938">
          <w:rPr>
            <w:webHidden/>
          </w:rPr>
          <w:t>13</w:t>
        </w:r>
        <w:r w:rsidR="00364938">
          <w:rPr>
            <w:webHidden/>
          </w:rPr>
          <w:fldChar w:fldCharType="end"/>
        </w:r>
      </w:hyperlink>
    </w:p>
    <w:p w:rsidR="00364938" w:rsidRDefault="004A6F93">
      <w:pPr>
        <w:pStyle w:val="TOC1"/>
        <w:rPr>
          <w:rFonts w:asciiTheme="minorHAnsi" w:eastAsiaTheme="minorEastAsia" w:hAnsiTheme="minorHAnsi" w:cstheme="minorBidi"/>
          <w:noProof/>
          <w:sz w:val="22"/>
          <w:szCs w:val="22"/>
        </w:rPr>
      </w:pPr>
      <w:hyperlink w:anchor="_Toc446409783" w:history="1">
        <w:r w:rsidR="00364938" w:rsidRPr="00C5718C">
          <w:rPr>
            <w:rStyle w:val="Hyperlink"/>
            <w:noProof/>
          </w:rPr>
          <w:t>6.</w:t>
        </w:r>
        <w:r w:rsidR="00364938">
          <w:rPr>
            <w:rFonts w:asciiTheme="minorHAnsi" w:eastAsiaTheme="minorEastAsia" w:hAnsiTheme="minorHAnsi" w:cstheme="minorBidi"/>
            <w:noProof/>
            <w:sz w:val="22"/>
            <w:szCs w:val="22"/>
          </w:rPr>
          <w:tab/>
        </w:r>
        <w:r w:rsidR="00364938" w:rsidRPr="00C5718C">
          <w:rPr>
            <w:rStyle w:val="Hyperlink"/>
            <w:noProof/>
          </w:rPr>
          <w:t>Modifications For Dually Wheel Configuration View</w:t>
        </w:r>
        <w:r w:rsidR="00364938">
          <w:rPr>
            <w:noProof/>
            <w:webHidden/>
          </w:rPr>
          <w:tab/>
        </w:r>
        <w:r w:rsidR="00364938">
          <w:rPr>
            <w:noProof/>
            <w:webHidden/>
          </w:rPr>
          <w:fldChar w:fldCharType="begin"/>
        </w:r>
        <w:r w:rsidR="00364938">
          <w:rPr>
            <w:noProof/>
            <w:webHidden/>
          </w:rPr>
          <w:instrText xml:space="preserve"> PAGEREF _Toc446409783 \h </w:instrText>
        </w:r>
        <w:r w:rsidR="00364938">
          <w:rPr>
            <w:noProof/>
            <w:webHidden/>
          </w:rPr>
        </w:r>
        <w:r w:rsidR="00364938">
          <w:rPr>
            <w:noProof/>
            <w:webHidden/>
          </w:rPr>
          <w:fldChar w:fldCharType="separate"/>
        </w:r>
        <w:r w:rsidR="00364938">
          <w:rPr>
            <w:noProof/>
            <w:webHidden/>
          </w:rPr>
          <w:t>13</w:t>
        </w:r>
        <w:r w:rsidR="00364938">
          <w:rPr>
            <w:noProof/>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84" w:history="1">
        <w:r w:rsidR="00364938" w:rsidRPr="00C5718C">
          <w:rPr>
            <w:rStyle w:val="Hyperlink"/>
          </w:rPr>
          <w:t>6.1</w:t>
        </w:r>
        <w:r w:rsidR="00364938">
          <w:rPr>
            <w:rFonts w:asciiTheme="minorHAnsi" w:eastAsiaTheme="minorEastAsia" w:hAnsiTheme="minorHAnsi" w:cstheme="minorBidi"/>
            <w:sz w:val="22"/>
            <w:szCs w:val="22"/>
          </w:rPr>
          <w:tab/>
        </w:r>
        <w:r w:rsidR="00364938" w:rsidRPr="00C5718C">
          <w:rPr>
            <w:rStyle w:val="Hyperlink"/>
          </w:rPr>
          <w:t>Modify Labels</w:t>
        </w:r>
        <w:r w:rsidR="00364938">
          <w:rPr>
            <w:webHidden/>
          </w:rPr>
          <w:tab/>
        </w:r>
        <w:r w:rsidR="00364938">
          <w:rPr>
            <w:webHidden/>
          </w:rPr>
          <w:fldChar w:fldCharType="begin"/>
        </w:r>
        <w:r w:rsidR="00364938">
          <w:rPr>
            <w:webHidden/>
          </w:rPr>
          <w:instrText xml:space="preserve"> PAGEREF _Toc446409784 \h </w:instrText>
        </w:r>
        <w:r w:rsidR="00364938">
          <w:rPr>
            <w:webHidden/>
          </w:rPr>
        </w:r>
        <w:r w:rsidR="00364938">
          <w:rPr>
            <w:webHidden/>
          </w:rPr>
          <w:fldChar w:fldCharType="separate"/>
        </w:r>
        <w:r w:rsidR="00364938">
          <w:rPr>
            <w:webHidden/>
          </w:rPr>
          <w:t>13</w:t>
        </w:r>
        <w:r w:rsidR="00364938">
          <w:rPr>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85" w:history="1">
        <w:r w:rsidR="00364938" w:rsidRPr="00C5718C">
          <w:rPr>
            <w:rStyle w:val="Hyperlink"/>
          </w:rPr>
          <w:t>6.2</w:t>
        </w:r>
        <w:r w:rsidR="00364938">
          <w:rPr>
            <w:rFonts w:asciiTheme="minorHAnsi" w:eastAsiaTheme="minorEastAsia" w:hAnsiTheme="minorHAnsi" w:cstheme="minorBidi"/>
            <w:sz w:val="22"/>
            <w:szCs w:val="22"/>
          </w:rPr>
          <w:tab/>
        </w:r>
        <w:r w:rsidR="00364938" w:rsidRPr="00C5718C">
          <w:rPr>
            <w:rStyle w:val="Hyperlink"/>
          </w:rPr>
          <w:t>Copy Wheels And Gauges</w:t>
        </w:r>
        <w:r w:rsidR="00364938">
          <w:rPr>
            <w:webHidden/>
          </w:rPr>
          <w:tab/>
        </w:r>
        <w:r w:rsidR="00364938">
          <w:rPr>
            <w:webHidden/>
          </w:rPr>
          <w:fldChar w:fldCharType="begin"/>
        </w:r>
        <w:r w:rsidR="00364938">
          <w:rPr>
            <w:webHidden/>
          </w:rPr>
          <w:instrText xml:space="preserve"> PAGEREF _Toc446409785 \h </w:instrText>
        </w:r>
        <w:r w:rsidR="00364938">
          <w:rPr>
            <w:webHidden/>
          </w:rPr>
        </w:r>
        <w:r w:rsidR="00364938">
          <w:rPr>
            <w:webHidden/>
          </w:rPr>
          <w:fldChar w:fldCharType="separate"/>
        </w:r>
        <w:r w:rsidR="00364938">
          <w:rPr>
            <w:webHidden/>
          </w:rPr>
          <w:t>13</w:t>
        </w:r>
        <w:r w:rsidR="00364938">
          <w:rPr>
            <w:webHidden/>
          </w:rPr>
          <w:fldChar w:fldCharType="end"/>
        </w:r>
      </w:hyperlink>
    </w:p>
    <w:p w:rsidR="00364938" w:rsidRDefault="004A6F93">
      <w:pPr>
        <w:pStyle w:val="TOC2"/>
        <w:rPr>
          <w:rFonts w:asciiTheme="minorHAnsi" w:eastAsiaTheme="minorEastAsia" w:hAnsiTheme="minorHAnsi" w:cstheme="minorBidi"/>
          <w:sz w:val="22"/>
          <w:szCs w:val="22"/>
        </w:rPr>
      </w:pPr>
      <w:hyperlink w:anchor="_Toc446409786" w:history="1">
        <w:r w:rsidR="00364938" w:rsidRPr="00C5718C">
          <w:rPr>
            <w:rStyle w:val="Hyperlink"/>
          </w:rPr>
          <w:t>6.3</w:t>
        </w:r>
        <w:r w:rsidR="00364938">
          <w:rPr>
            <w:rFonts w:asciiTheme="minorHAnsi" w:eastAsiaTheme="minorEastAsia" w:hAnsiTheme="minorHAnsi" w:cstheme="minorBidi"/>
            <w:sz w:val="22"/>
            <w:szCs w:val="22"/>
          </w:rPr>
          <w:tab/>
        </w:r>
        <w:r w:rsidR="00364938" w:rsidRPr="00C5718C">
          <w:rPr>
            <w:rStyle w:val="Hyperlink"/>
          </w:rPr>
          <w:t>Add Bezel Fire Events</w:t>
        </w:r>
        <w:r w:rsidR="00364938">
          <w:rPr>
            <w:webHidden/>
          </w:rPr>
          <w:tab/>
        </w:r>
        <w:r w:rsidR="00364938">
          <w:rPr>
            <w:webHidden/>
          </w:rPr>
          <w:fldChar w:fldCharType="begin"/>
        </w:r>
        <w:r w:rsidR="00364938">
          <w:rPr>
            <w:webHidden/>
          </w:rPr>
          <w:instrText xml:space="preserve"> PAGEREF _Toc446409786 \h </w:instrText>
        </w:r>
        <w:r w:rsidR="00364938">
          <w:rPr>
            <w:webHidden/>
          </w:rPr>
        </w:r>
        <w:r w:rsidR="00364938">
          <w:rPr>
            <w:webHidden/>
          </w:rPr>
          <w:fldChar w:fldCharType="separate"/>
        </w:r>
        <w:r w:rsidR="00364938">
          <w:rPr>
            <w:webHidden/>
          </w:rPr>
          <w:t>14</w:t>
        </w:r>
        <w:r w:rsidR="00364938">
          <w:rPr>
            <w:webHidden/>
          </w:rPr>
          <w:fldChar w:fldCharType="end"/>
        </w:r>
      </w:hyperlink>
    </w:p>
    <w:p w:rsidR="00EA075C" w:rsidRPr="00F37DF9" w:rsidRDefault="00EA075C" w:rsidP="008832F7">
      <w:pPr>
        <w:pStyle w:val="Heading1"/>
        <w:numPr>
          <w:ilvl w:val="0"/>
          <w:numId w:val="0"/>
        </w:numPr>
        <w:rPr>
          <w:rFonts w:asciiTheme="minorHAnsi" w:hAnsiTheme="minorHAnsi" w:cstheme="minorHAnsi"/>
        </w:rPr>
      </w:pPr>
      <w:r w:rsidRPr="00F37DF9">
        <w:rPr>
          <w:rFonts w:asciiTheme="minorHAnsi" w:hAnsiTheme="minorHAnsi" w:cstheme="minorHAnsi"/>
          <w:kern w:val="0"/>
          <w:sz w:val="24"/>
          <w:szCs w:val="24"/>
        </w:rPr>
        <w:fldChar w:fldCharType="end"/>
      </w:r>
    </w:p>
    <w:p w:rsidR="00EA075C" w:rsidRPr="00F37DF9" w:rsidRDefault="00EA075C" w:rsidP="001C4D99">
      <w:pPr>
        <w:jc w:val="center"/>
        <w:rPr>
          <w:rFonts w:asciiTheme="minorHAnsi" w:hAnsiTheme="minorHAnsi" w:cstheme="minorHAnsi"/>
        </w:rPr>
      </w:pPr>
      <w:r w:rsidRPr="00F37DF9">
        <w:rPr>
          <w:rFonts w:asciiTheme="minorHAnsi" w:hAnsiTheme="minorHAnsi" w:cstheme="minorHAnsi"/>
        </w:rPr>
        <w:t>REVISION HISTORY</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6255"/>
        <w:gridCol w:w="1445"/>
        <w:gridCol w:w="1795"/>
      </w:tblGrid>
      <w:tr w:rsidR="00EA075C" w:rsidRPr="00F37DF9" w:rsidTr="00C259CD">
        <w:trPr>
          <w:trHeight w:val="283"/>
        </w:trPr>
        <w:tc>
          <w:tcPr>
            <w:tcW w:w="693" w:type="dxa"/>
            <w:shd w:val="clear" w:color="auto" w:fill="C0C0C0"/>
          </w:tcPr>
          <w:p w:rsidR="00EA075C" w:rsidRPr="00F37DF9" w:rsidRDefault="00EA075C" w:rsidP="00BB04BD">
            <w:pPr>
              <w:pStyle w:val="Norm1"/>
              <w:rPr>
                <w:rFonts w:asciiTheme="minorHAnsi" w:hAnsiTheme="minorHAnsi" w:cstheme="minorHAnsi"/>
              </w:rPr>
            </w:pPr>
            <w:r>
              <w:rPr>
                <w:rFonts w:asciiTheme="minorHAnsi" w:hAnsiTheme="minorHAnsi" w:cstheme="minorHAnsi"/>
              </w:rPr>
              <w:t>R</w:t>
            </w:r>
            <w:r w:rsidRPr="00F37DF9">
              <w:rPr>
                <w:rFonts w:asciiTheme="minorHAnsi" w:hAnsiTheme="minorHAnsi" w:cstheme="minorHAnsi"/>
              </w:rPr>
              <w:t>ev.</w:t>
            </w:r>
          </w:p>
        </w:tc>
        <w:tc>
          <w:tcPr>
            <w:tcW w:w="6255" w:type="dxa"/>
            <w:shd w:val="clear" w:color="auto" w:fill="C0C0C0"/>
          </w:tcPr>
          <w:p w:rsidR="00EA075C" w:rsidRPr="00F37DF9" w:rsidRDefault="00EA075C" w:rsidP="00BB04BD">
            <w:pPr>
              <w:pStyle w:val="Norm1"/>
              <w:rPr>
                <w:rFonts w:asciiTheme="minorHAnsi" w:hAnsiTheme="minorHAnsi" w:cstheme="minorHAnsi"/>
              </w:rPr>
            </w:pPr>
            <w:r w:rsidRPr="00F37DF9">
              <w:rPr>
                <w:rFonts w:asciiTheme="minorHAnsi" w:hAnsiTheme="minorHAnsi" w:cstheme="minorHAnsi"/>
              </w:rPr>
              <w:t>Description of Changes</w:t>
            </w:r>
          </w:p>
        </w:tc>
        <w:tc>
          <w:tcPr>
            <w:tcW w:w="1445" w:type="dxa"/>
            <w:shd w:val="clear" w:color="auto" w:fill="C0C0C0"/>
          </w:tcPr>
          <w:p w:rsidR="00EA075C" w:rsidRPr="00F37DF9" w:rsidRDefault="00EA075C" w:rsidP="00BB04BD">
            <w:pPr>
              <w:pStyle w:val="Norm1"/>
              <w:rPr>
                <w:rFonts w:asciiTheme="minorHAnsi" w:hAnsiTheme="minorHAnsi" w:cstheme="minorHAnsi"/>
              </w:rPr>
            </w:pPr>
            <w:r w:rsidRPr="00F37DF9">
              <w:rPr>
                <w:rFonts w:asciiTheme="minorHAnsi" w:hAnsiTheme="minorHAnsi" w:cstheme="minorHAnsi"/>
              </w:rPr>
              <w:t>Date</w:t>
            </w:r>
          </w:p>
        </w:tc>
        <w:tc>
          <w:tcPr>
            <w:tcW w:w="1795" w:type="dxa"/>
            <w:shd w:val="clear" w:color="auto" w:fill="C0C0C0"/>
          </w:tcPr>
          <w:p w:rsidR="00EA075C" w:rsidRPr="00F37DF9" w:rsidRDefault="00EA075C" w:rsidP="00BB04BD">
            <w:pPr>
              <w:pStyle w:val="Norm1"/>
              <w:rPr>
                <w:rFonts w:asciiTheme="minorHAnsi" w:hAnsiTheme="minorHAnsi" w:cstheme="minorHAnsi"/>
              </w:rPr>
            </w:pPr>
            <w:r w:rsidRPr="00F37DF9">
              <w:rPr>
                <w:rFonts w:asciiTheme="minorHAnsi" w:hAnsiTheme="minorHAnsi" w:cstheme="minorHAnsi"/>
              </w:rPr>
              <w:t>Changes by:</w:t>
            </w:r>
          </w:p>
        </w:tc>
      </w:tr>
      <w:tr w:rsidR="00EA075C" w:rsidRPr="00F37DF9" w:rsidTr="00C259CD">
        <w:trPr>
          <w:trHeight w:val="341"/>
        </w:trPr>
        <w:tc>
          <w:tcPr>
            <w:tcW w:w="693" w:type="dxa"/>
            <w:vAlign w:val="center"/>
          </w:tcPr>
          <w:p w:rsidR="00EA075C" w:rsidRPr="00F37DF9" w:rsidRDefault="00EA075C" w:rsidP="00BB04BD">
            <w:pPr>
              <w:pStyle w:val="Norm1"/>
              <w:rPr>
                <w:rFonts w:asciiTheme="minorHAnsi" w:hAnsiTheme="minorHAnsi" w:cstheme="minorHAnsi"/>
                <w:sz w:val="22"/>
                <w:szCs w:val="22"/>
              </w:rPr>
            </w:pPr>
            <w:r w:rsidRPr="00F37DF9">
              <w:rPr>
                <w:rFonts w:asciiTheme="minorHAnsi" w:hAnsiTheme="minorHAnsi" w:cstheme="minorHAnsi"/>
                <w:sz w:val="22"/>
                <w:szCs w:val="22"/>
              </w:rPr>
              <w:t>1.0</w:t>
            </w:r>
          </w:p>
        </w:tc>
        <w:tc>
          <w:tcPr>
            <w:tcW w:w="6255" w:type="dxa"/>
            <w:vAlign w:val="center"/>
          </w:tcPr>
          <w:p w:rsidR="00EA075C" w:rsidRPr="00F37DF9" w:rsidRDefault="00EA075C" w:rsidP="00BB04BD">
            <w:pPr>
              <w:pStyle w:val="Norm1"/>
              <w:rPr>
                <w:rFonts w:asciiTheme="minorHAnsi" w:hAnsiTheme="minorHAnsi" w:cstheme="minorHAnsi"/>
                <w:sz w:val="22"/>
                <w:szCs w:val="22"/>
              </w:rPr>
            </w:pPr>
            <w:r>
              <w:rPr>
                <w:rFonts w:asciiTheme="minorHAnsi" w:hAnsiTheme="minorHAnsi" w:cstheme="minorHAnsi"/>
                <w:sz w:val="22"/>
                <w:szCs w:val="22"/>
              </w:rPr>
              <w:t xml:space="preserve">Initial creation of </w:t>
            </w:r>
            <w:r w:rsidRPr="00F37DF9">
              <w:rPr>
                <w:rFonts w:asciiTheme="minorHAnsi" w:hAnsiTheme="minorHAnsi" w:cstheme="minorHAnsi"/>
                <w:sz w:val="22"/>
                <w:szCs w:val="22"/>
              </w:rPr>
              <w:t xml:space="preserve">document.  </w:t>
            </w:r>
          </w:p>
        </w:tc>
        <w:tc>
          <w:tcPr>
            <w:tcW w:w="1445" w:type="dxa"/>
            <w:vAlign w:val="center"/>
          </w:tcPr>
          <w:p w:rsidR="00EA075C" w:rsidRPr="00F37DF9" w:rsidRDefault="00CF0413" w:rsidP="00CF0413">
            <w:pPr>
              <w:pStyle w:val="Norm1"/>
              <w:jc w:val="center"/>
              <w:rPr>
                <w:rFonts w:asciiTheme="minorHAnsi" w:hAnsiTheme="minorHAnsi" w:cstheme="minorHAnsi"/>
                <w:sz w:val="22"/>
                <w:szCs w:val="22"/>
              </w:rPr>
            </w:pPr>
            <w:r>
              <w:rPr>
                <w:rFonts w:asciiTheme="minorHAnsi" w:hAnsiTheme="minorHAnsi" w:cstheme="minorHAnsi"/>
                <w:sz w:val="22"/>
                <w:szCs w:val="22"/>
              </w:rPr>
              <w:t>3</w:t>
            </w:r>
            <w:r w:rsidR="00A510DB">
              <w:rPr>
                <w:rFonts w:asciiTheme="minorHAnsi" w:hAnsiTheme="minorHAnsi" w:cstheme="minorHAnsi"/>
                <w:sz w:val="22"/>
                <w:szCs w:val="22"/>
              </w:rPr>
              <w:t>/</w:t>
            </w:r>
            <w:r w:rsidR="00214653">
              <w:rPr>
                <w:rFonts w:asciiTheme="minorHAnsi" w:hAnsiTheme="minorHAnsi" w:cstheme="minorHAnsi"/>
                <w:sz w:val="22"/>
                <w:szCs w:val="22"/>
              </w:rPr>
              <w:t>2</w:t>
            </w:r>
            <w:r>
              <w:rPr>
                <w:rFonts w:asciiTheme="minorHAnsi" w:hAnsiTheme="minorHAnsi" w:cstheme="minorHAnsi"/>
                <w:sz w:val="22"/>
                <w:szCs w:val="22"/>
              </w:rPr>
              <w:t>1</w:t>
            </w:r>
            <w:r w:rsidR="00EA075C">
              <w:rPr>
                <w:rFonts w:asciiTheme="minorHAnsi" w:hAnsiTheme="minorHAnsi" w:cstheme="minorHAnsi"/>
                <w:sz w:val="22"/>
                <w:szCs w:val="22"/>
              </w:rPr>
              <w:t>/201</w:t>
            </w:r>
            <w:r w:rsidR="00507D99">
              <w:rPr>
                <w:rFonts w:asciiTheme="minorHAnsi" w:hAnsiTheme="minorHAnsi" w:cstheme="minorHAnsi"/>
                <w:sz w:val="22"/>
                <w:szCs w:val="22"/>
              </w:rPr>
              <w:t>6</w:t>
            </w:r>
          </w:p>
        </w:tc>
        <w:tc>
          <w:tcPr>
            <w:tcW w:w="1795" w:type="dxa"/>
            <w:vAlign w:val="center"/>
          </w:tcPr>
          <w:p w:rsidR="00EA075C" w:rsidRPr="00F37DF9" w:rsidRDefault="00EA075C" w:rsidP="00151CF5">
            <w:pPr>
              <w:pStyle w:val="Norm1"/>
              <w:rPr>
                <w:rFonts w:asciiTheme="minorHAnsi" w:hAnsiTheme="minorHAnsi" w:cstheme="minorHAnsi"/>
                <w:sz w:val="22"/>
                <w:szCs w:val="22"/>
              </w:rPr>
            </w:pPr>
            <w:r>
              <w:rPr>
                <w:rFonts w:asciiTheme="minorHAnsi" w:hAnsiTheme="minorHAnsi" w:cstheme="minorHAnsi"/>
                <w:sz w:val="22"/>
                <w:szCs w:val="22"/>
              </w:rPr>
              <w:t>P. Cebuhar</w:t>
            </w:r>
          </w:p>
        </w:tc>
      </w:tr>
      <w:tr w:rsidR="00EA075C" w:rsidRPr="00F37DF9" w:rsidTr="00C259CD">
        <w:trPr>
          <w:trHeight w:val="341"/>
        </w:trPr>
        <w:tc>
          <w:tcPr>
            <w:tcW w:w="693" w:type="dxa"/>
            <w:vAlign w:val="center"/>
          </w:tcPr>
          <w:p w:rsidR="00EA075C" w:rsidRPr="00F37DF9" w:rsidRDefault="00EA075C" w:rsidP="00BB04BD">
            <w:pPr>
              <w:pStyle w:val="Norm1"/>
              <w:rPr>
                <w:rFonts w:asciiTheme="minorHAnsi" w:hAnsiTheme="minorHAnsi" w:cstheme="minorHAnsi"/>
                <w:sz w:val="22"/>
                <w:szCs w:val="22"/>
              </w:rPr>
            </w:pPr>
          </w:p>
        </w:tc>
        <w:tc>
          <w:tcPr>
            <w:tcW w:w="6255" w:type="dxa"/>
            <w:vAlign w:val="center"/>
          </w:tcPr>
          <w:p w:rsidR="00EA075C" w:rsidRPr="00F37DF9" w:rsidRDefault="00EA075C" w:rsidP="00BB04BD">
            <w:pPr>
              <w:pStyle w:val="Norm1"/>
              <w:rPr>
                <w:rFonts w:asciiTheme="minorHAnsi" w:hAnsiTheme="minorHAnsi" w:cstheme="minorHAnsi"/>
                <w:sz w:val="22"/>
                <w:szCs w:val="22"/>
              </w:rPr>
            </w:pPr>
          </w:p>
        </w:tc>
        <w:tc>
          <w:tcPr>
            <w:tcW w:w="1445" w:type="dxa"/>
            <w:vAlign w:val="center"/>
          </w:tcPr>
          <w:p w:rsidR="00EA075C" w:rsidRPr="00F37DF9" w:rsidRDefault="00EA075C" w:rsidP="00932E2E">
            <w:pPr>
              <w:pStyle w:val="Norm1"/>
              <w:jc w:val="center"/>
              <w:rPr>
                <w:rFonts w:asciiTheme="minorHAnsi" w:hAnsiTheme="minorHAnsi" w:cstheme="minorHAnsi"/>
                <w:sz w:val="22"/>
                <w:szCs w:val="22"/>
              </w:rPr>
            </w:pPr>
          </w:p>
        </w:tc>
        <w:tc>
          <w:tcPr>
            <w:tcW w:w="1795" w:type="dxa"/>
            <w:vAlign w:val="center"/>
          </w:tcPr>
          <w:p w:rsidR="00EA075C" w:rsidRPr="00F37DF9" w:rsidRDefault="00EA075C" w:rsidP="008641AB">
            <w:pPr>
              <w:pStyle w:val="Norm1"/>
              <w:rPr>
                <w:rFonts w:asciiTheme="minorHAnsi" w:hAnsiTheme="minorHAnsi" w:cstheme="minorHAnsi"/>
                <w:sz w:val="22"/>
                <w:szCs w:val="22"/>
              </w:rPr>
            </w:pPr>
          </w:p>
        </w:tc>
      </w:tr>
      <w:tr w:rsidR="00EA075C" w:rsidRPr="00F37DF9" w:rsidTr="00C259CD">
        <w:trPr>
          <w:trHeight w:val="341"/>
        </w:trPr>
        <w:tc>
          <w:tcPr>
            <w:tcW w:w="693" w:type="dxa"/>
            <w:vAlign w:val="center"/>
          </w:tcPr>
          <w:p w:rsidR="00EA075C" w:rsidRDefault="00EA075C" w:rsidP="00BB04BD">
            <w:pPr>
              <w:pStyle w:val="Norm1"/>
              <w:rPr>
                <w:rFonts w:asciiTheme="minorHAnsi" w:hAnsiTheme="minorHAnsi" w:cstheme="minorHAnsi"/>
                <w:sz w:val="22"/>
                <w:szCs w:val="22"/>
              </w:rPr>
            </w:pPr>
          </w:p>
        </w:tc>
        <w:tc>
          <w:tcPr>
            <w:tcW w:w="6255" w:type="dxa"/>
            <w:vAlign w:val="center"/>
          </w:tcPr>
          <w:p w:rsidR="00EA075C" w:rsidRDefault="00EA075C" w:rsidP="00BB04BD">
            <w:pPr>
              <w:pStyle w:val="Norm1"/>
              <w:rPr>
                <w:rFonts w:asciiTheme="minorHAnsi" w:hAnsiTheme="minorHAnsi" w:cstheme="minorHAnsi"/>
                <w:sz w:val="22"/>
                <w:szCs w:val="22"/>
              </w:rPr>
            </w:pPr>
          </w:p>
        </w:tc>
        <w:tc>
          <w:tcPr>
            <w:tcW w:w="1445" w:type="dxa"/>
            <w:vAlign w:val="center"/>
          </w:tcPr>
          <w:p w:rsidR="00EA075C" w:rsidRDefault="00EA075C" w:rsidP="00932E2E">
            <w:pPr>
              <w:pStyle w:val="Norm1"/>
              <w:jc w:val="center"/>
              <w:rPr>
                <w:rFonts w:asciiTheme="minorHAnsi" w:hAnsiTheme="minorHAnsi" w:cstheme="minorHAnsi"/>
                <w:sz w:val="22"/>
                <w:szCs w:val="22"/>
              </w:rPr>
            </w:pPr>
          </w:p>
        </w:tc>
        <w:tc>
          <w:tcPr>
            <w:tcW w:w="1795" w:type="dxa"/>
            <w:vAlign w:val="center"/>
          </w:tcPr>
          <w:p w:rsidR="00EA075C" w:rsidRDefault="00EA075C" w:rsidP="008641AB">
            <w:pPr>
              <w:pStyle w:val="Norm1"/>
              <w:rPr>
                <w:rFonts w:asciiTheme="minorHAnsi" w:hAnsiTheme="minorHAnsi" w:cstheme="minorHAnsi"/>
                <w:sz w:val="22"/>
                <w:szCs w:val="22"/>
              </w:rPr>
            </w:pPr>
          </w:p>
        </w:tc>
      </w:tr>
      <w:tr w:rsidR="00EA075C" w:rsidRPr="00F37DF9" w:rsidTr="00C259CD">
        <w:trPr>
          <w:trHeight w:val="341"/>
        </w:trPr>
        <w:tc>
          <w:tcPr>
            <w:tcW w:w="693" w:type="dxa"/>
            <w:vAlign w:val="center"/>
          </w:tcPr>
          <w:p w:rsidR="00EA075C" w:rsidRDefault="00EA075C" w:rsidP="00BB04BD">
            <w:pPr>
              <w:pStyle w:val="Norm1"/>
              <w:rPr>
                <w:rFonts w:asciiTheme="minorHAnsi" w:hAnsiTheme="minorHAnsi" w:cstheme="minorHAnsi"/>
                <w:sz w:val="22"/>
                <w:szCs w:val="22"/>
              </w:rPr>
            </w:pPr>
          </w:p>
        </w:tc>
        <w:tc>
          <w:tcPr>
            <w:tcW w:w="6255" w:type="dxa"/>
            <w:vAlign w:val="center"/>
          </w:tcPr>
          <w:p w:rsidR="00EA075C" w:rsidRDefault="00EA075C" w:rsidP="00BB04BD">
            <w:pPr>
              <w:pStyle w:val="Norm1"/>
              <w:rPr>
                <w:rFonts w:asciiTheme="minorHAnsi" w:hAnsiTheme="minorHAnsi" w:cstheme="minorHAnsi"/>
                <w:sz w:val="22"/>
                <w:szCs w:val="22"/>
              </w:rPr>
            </w:pPr>
          </w:p>
        </w:tc>
        <w:tc>
          <w:tcPr>
            <w:tcW w:w="1445" w:type="dxa"/>
            <w:vAlign w:val="center"/>
          </w:tcPr>
          <w:p w:rsidR="00EA075C" w:rsidRDefault="00EA075C" w:rsidP="00932E2E">
            <w:pPr>
              <w:pStyle w:val="Norm1"/>
              <w:jc w:val="center"/>
              <w:rPr>
                <w:rFonts w:asciiTheme="minorHAnsi" w:hAnsiTheme="minorHAnsi" w:cstheme="minorHAnsi"/>
                <w:sz w:val="22"/>
                <w:szCs w:val="22"/>
              </w:rPr>
            </w:pPr>
          </w:p>
        </w:tc>
        <w:tc>
          <w:tcPr>
            <w:tcW w:w="1795" w:type="dxa"/>
            <w:vAlign w:val="center"/>
          </w:tcPr>
          <w:p w:rsidR="00EA075C" w:rsidRDefault="00EA075C" w:rsidP="008641AB">
            <w:pPr>
              <w:pStyle w:val="Norm1"/>
              <w:rPr>
                <w:rFonts w:asciiTheme="minorHAnsi" w:hAnsiTheme="minorHAnsi" w:cstheme="minorHAnsi"/>
                <w:sz w:val="22"/>
                <w:szCs w:val="22"/>
              </w:rPr>
            </w:pPr>
          </w:p>
        </w:tc>
      </w:tr>
    </w:tbl>
    <w:p w:rsidR="00EA075C" w:rsidRDefault="00EA075C" w:rsidP="00042C10">
      <w:pPr>
        <w:pStyle w:val="Heading1"/>
        <w:numPr>
          <w:ilvl w:val="0"/>
          <w:numId w:val="5"/>
        </w:numPr>
      </w:pPr>
      <w:bookmarkStart w:id="0" w:name="_Toc446409755"/>
      <w:r w:rsidRPr="00D946CD">
        <w:lastRenderedPageBreak/>
        <w:t>Summary</w:t>
      </w:r>
      <w:bookmarkEnd w:id="0"/>
    </w:p>
    <w:p w:rsidR="00D946CD" w:rsidRDefault="008536CB" w:rsidP="00D946CD">
      <w:r>
        <w:t>Some vehicles have a se</w:t>
      </w:r>
      <w:r w:rsidR="00D946CD">
        <w:t xml:space="preserve">parate Tire Pressure Monitor system on the CAN Bus. Each tire stem has a pressure and temperature sensor which transmits wirelessly the air pressure and temperature </w:t>
      </w:r>
      <w:r>
        <w:t xml:space="preserve">to a central </w:t>
      </w:r>
      <w:r w:rsidR="00D946CD">
        <w:t xml:space="preserve">device. The sensor </w:t>
      </w:r>
      <w:r>
        <w:t>is typically b</w:t>
      </w:r>
      <w:r w:rsidR="00D946CD">
        <w:t>attery powered. There may be a Tire Pressure Monitoring (TPM) Task in the ECU</w:t>
      </w:r>
      <w:r>
        <w:t xml:space="preserve"> or</w:t>
      </w:r>
      <w:r w:rsidR="00894213">
        <w:t xml:space="preserve"> </w:t>
      </w:r>
      <w:r w:rsidR="008E3D86">
        <w:t xml:space="preserve">in </w:t>
      </w:r>
      <w:proofErr w:type="spellStart"/>
      <w:r w:rsidR="008E3D86">
        <w:t>the</w:t>
      </w:r>
      <w:r w:rsidR="00894213">
        <w:t>Transmisssion</w:t>
      </w:r>
      <w:proofErr w:type="spellEnd"/>
      <w:r w:rsidR="008E3D86">
        <w:t xml:space="preserve"> or TPM</w:t>
      </w:r>
      <w:r w:rsidR="00D946CD">
        <w:t xml:space="preserve"> may be a separate device o</w:t>
      </w:r>
      <w:r w:rsidR="008E3D86">
        <w:t>n the CAN Bus which receives this</w:t>
      </w:r>
      <w:r w:rsidR="00D946CD">
        <w:t xml:space="preserve"> wireless data. The TPM device figures out which tire is reporting the data, then transmit the data on the CAN Bus for the display.  </w:t>
      </w:r>
    </w:p>
    <w:p w:rsidR="00A36DF5" w:rsidRDefault="00A36DF5" w:rsidP="00D946CD"/>
    <w:p w:rsidR="00A36DF5" w:rsidRPr="00D946CD" w:rsidRDefault="00A36DF5" w:rsidP="00D946CD">
      <w:r>
        <w:t xml:space="preserve">If you are developing a display to process these TPM messages, you may want a TPS Simulator like this one to test your display operation. It beats parking a vehicle in the office. </w:t>
      </w:r>
    </w:p>
    <w:p w:rsidR="00AC5492" w:rsidRDefault="00D946CD" w:rsidP="00AC5492">
      <w:pPr>
        <w:pStyle w:val="Heading1"/>
      </w:pPr>
      <w:bookmarkStart w:id="1" w:name="_Toc446409756"/>
      <w:r>
        <w:t xml:space="preserve">Tire Pressure Monitor </w:t>
      </w:r>
      <w:r w:rsidR="00894213">
        <w:t xml:space="preserve">(TPM) </w:t>
      </w:r>
      <w:r w:rsidR="00AC5492">
        <w:t>Simulator</w:t>
      </w:r>
      <w:r>
        <w:t xml:space="preserve"> Development</w:t>
      </w:r>
      <w:bookmarkEnd w:id="1"/>
      <w:r w:rsidR="00AC5492">
        <w:t xml:space="preserve"> </w:t>
      </w:r>
    </w:p>
    <w:p w:rsidR="00894213" w:rsidRDefault="00894213" w:rsidP="00894213">
      <w:pPr>
        <w:pStyle w:val="Heading2"/>
      </w:pPr>
      <w:bookmarkStart w:id="2" w:name="_Toc446409757"/>
      <w:r>
        <w:t>TPM Device</w:t>
      </w:r>
      <w:bookmarkEnd w:id="2"/>
    </w:p>
    <w:p w:rsidR="00894213" w:rsidRDefault="00894213" w:rsidP="00894213">
      <w:r>
        <w:t xml:space="preserve">Suffice it to say there is Tire Pressure Monitoring (TPM) device which may be a task on the ECU where it has a wireless receiver to receive the Tire sensor’s data in which case it will send CAN messages with Source Address 0 </w:t>
      </w:r>
      <w:r w:rsidR="00AB4C83">
        <w:t xml:space="preserve">(i.e. </w:t>
      </w:r>
      <w:r>
        <w:t>using the ECU’s source address</w:t>
      </w:r>
      <w:r w:rsidR="00AB4C83">
        <w:t>)</w:t>
      </w:r>
      <w:r>
        <w:t>.</w:t>
      </w:r>
    </w:p>
    <w:p w:rsidR="00894213" w:rsidRDefault="00894213" w:rsidP="00894213"/>
    <w:p w:rsidR="00894213" w:rsidRDefault="00894213" w:rsidP="00894213">
      <w:r>
        <w:t>The TPM could also be a task in the Transmission Controller at Source Address 3. It would make more sense that the transmission would monitor the tires.</w:t>
      </w:r>
    </w:p>
    <w:p w:rsidR="00894213" w:rsidRDefault="00894213" w:rsidP="00894213"/>
    <w:p w:rsidR="00894213" w:rsidRDefault="00894213" w:rsidP="00894213">
      <w:r>
        <w:t xml:space="preserve">The TPM could also be a </w:t>
      </w:r>
      <w:proofErr w:type="spellStart"/>
      <w:r>
        <w:t>stand alone</w:t>
      </w:r>
      <w:proofErr w:type="spellEnd"/>
      <w:r>
        <w:t xml:space="preserve"> device on the CAN Bus with any unused Source Address.</w:t>
      </w:r>
      <w:r w:rsidR="009E7983">
        <w:t xml:space="preserve"> This way a Tire Pressure Monitor f</w:t>
      </w:r>
      <w:r>
        <w:t xml:space="preserve">eature </w:t>
      </w:r>
      <w:r w:rsidR="009E7983">
        <w:t>c</w:t>
      </w:r>
      <w:r>
        <w:t>ould be added to any vehicle.</w:t>
      </w:r>
    </w:p>
    <w:p w:rsidR="00894213" w:rsidRDefault="00894213" w:rsidP="00894213">
      <w:pPr>
        <w:pStyle w:val="Heading2"/>
      </w:pPr>
      <w:bookmarkStart w:id="3" w:name="_Toc446409758"/>
      <w:r>
        <w:t>CAN Message</w:t>
      </w:r>
      <w:bookmarkEnd w:id="3"/>
      <w:r>
        <w:t xml:space="preserve"> </w:t>
      </w:r>
    </w:p>
    <w:p w:rsidR="009E7983" w:rsidRPr="009E7983" w:rsidRDefault="009E7983" w:rsidP="009E7983">
      <w:r>
        <w:t>The Tire Pressure Monitor (TPM) Simulator has only one CAN message to manage. This simulator supports multiple tires and tire configurations, so there will be multiple messages; one for each tire.</w:t>
      </w:r>
    </w:p>
    <w:p w:rsidR="00894213" w:rsidRPr="00894213" w:rsidRDefault="00894213" w:rsidP="00894213">
      <w:pPr>
        <w:pStyle w:val="Heading3"/>
      </w:pPr>
      <w:bookmarkStart w:id="4" w:name="_Toc446409759"/>
      <w:r>
        <w:t>TIRE – Tire Condition (PGN=65268)</w:t>
      </w:r>
      <w:bookmarkEnd w:id="4"/>
    </w:p>
    <w:p w:rsidR="008C1B6D" w:rsidRDefault="00AC5492" w:rsidP="00AC5492">
      <w:r>
        <w:t xml:space="preserve">The </w:t>
      </w:r>
      <w:r w:rsidR="00894213">
        <w:t>J1939 Standard identifies the TIRE – Tire Condition message using the PGN of 65268</w:t>
      </w:r>
      <w:r w:rsidR="008C1B6D">
        <w:t xml:space="preserve"> and it should be transmitted every 10 milliseconds. The simulator does no</w:t>
      </w:r>
      <w:r w:rsidR="009E7983">
        <w:t xml:space="preserve">t need to transmit it that fast so the set of tire messages can be transmitted every 200 milliseconds. The following SPN information is taken from CAN Specification (J1939-71). </w:t>
      </w:r>
      <w:r w:rsidR="008C1B6D">
        <w:t xml:space="preserve"> </w:t>
      </w:r>
    </w:p>
    <w:p w:rsidR="008C1B6D" w:rsidRDefault="008C1B6D" w:rsidP="008C1B6D">
      <w:pPr>
        <w:pStyle w:val="Heading4"/>
      </w:pPr>
      <w:bookmarkStart w:id="5" w:name="_Toc446409760"/>
      <w:r>
        <w:t>SPN 929 Tire Location</w:t>
      </w:r>
      <w:bookmarkEnd w:id="5"/>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Identifies which tire is associated with the parametric data in this PGN.</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The low order 4 bits represent a position number, counting left to right when facing in the direction of normal vehicle travel</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w:t>
      </w:r>
      <w:proofErr w:type="gramStart"/>
      <w:r>
        <w:rPr>
          <w:rFonts w:ascii="ArialMT" w:hAnsi="ArialMT" w:cs="ArialMT"/>
          <w:sz w:val="16"/>
          <w:szCs w:val="16"/>
        </w:rPr>
        <w:t>forward</w:t>
      </w:r>
      <w:proofErr w:type="gramEnd"/>
      <w:r>
        <w:rPr>
          <w:rFonts w:ascii="ArialMT" w:hAnsi="ArialMT" w:cs="ArialMT"/>
          <w:sz w:val="16"/>
          <w:szCs w:val="16"/>
        </w:rPr>
        <w:t>).</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The high order 4 bits represent a position number, counting front to back on the vehicle.</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The value 0xFF indicates not available.</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It is recommended that output devices add 1 to the position number (range 1 to 15, not 0 to 14) for use by drivers and</w:t>
      </w:r>
    </w:p>
    <w:p w:rsidR="008C1B6D" w:rsidRDefault="008C1B6D" w:rsidP="008C1B6D">
      <w:pPr>
        <w:autoSpaceDE w:val="0"/>
        <w:autoSpaceDN w:val="0"/>
        <w:adjustRightInd w:val="0"/>
        <w:rPr>
          <w:rFonts w:ascii="ArialMT" w:hAnsi="ArialMT" w:cs="ArialMT"/>
          <w:sz w:val="16"/>
          <w:szCs w:val="16"/>
        </w:rPr>
      </w:pPr>
      <w:proofErr w:type="gramStart"/>
      <w:r>
        <w:rPr>
          <w:rFonts w:ascii="ArialMT" w:hAnsi="ArialMT" w:cs="ArialMT"/>
          <w:sz w:val="16"/>
          <w:szCs w:val="16"/>
        </w:rPr>
        <w:t>service</w:t>
      </w:r>
      <w:proofErr w:type="gramEnd"/>
      <w:r>
        <w:rPr>
          <w:rFonts w:ascii="ArialMT" w:hAnsi="ArialMT" w:cs="ArialMT"/>
          <w:sz w:val="16"/>
          <w:szCs w:val="16"/>
        </w:rPr>
        <w:t xml:space="preserve"> technicians.</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Examples: Tire pressure for location 0x00 would be left front tire.</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 xml:space="preserve">Tire pressure for location 0x23 would be right outside rear </w:t>
      </w:r>
      <w:proofErr w:type="spellStart"/>
      <w:r>
        <w:rPr>
          <w:rFonts w:ascii="ArialMT" w:hAnsi="ArialMT" w:cs="ArialMT"/>
          <w:sz w:val="16"/>
          <w:szCs w:val="16"/>
        </w:rPr>
        <w:t>rear</w:t>
      </w:r>
      <w:proofErr w:type="spellEnd"/>
      <w:r>
        <w:rPr>
          <w:rFonts w:ascii="ArialMT" w:hAnsi="ArialMT" w:cs="ArialMT"/>
          <w:sz w:val="16"/>
          <w:szCs w:val="16"/>
        </w:rPr>
        <w:t xml:space="preserve"> on a 3-axle tractor with dual axle per side (3rd axle, 4th tire).</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Data Length: 8 bits</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Resolution: 256 states/8 bit, 0 offset</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Data Range: 0 to 255 Operational Range: same as data range</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Type: Measured</w:t>
      </w:r>
    </w:p>
    <w:p w:rsidR="008C1B6D" w:rsidRDefault="008C1B6D" w:rsidP="00AC5492">
      <w:pPr>
        <w:rPr>
          <w:rFonts w:ascii="ArialMT" w:hAnsi="ArialMT" w:cs="ArialMT"/>
          <w:sz w:val="16"/>
          <w:szCs w:val="16"/>
        </w:rPr>
      </w:pPr>
    </w:p>
    <w:p w:rsidR="001F0974" w:rsidRDefault="001F0974" w:rsidP="00AC5492">
      <w:r w:rsidRPr="001F0974">
        <w:t xml:space="preserve">On a motor cycle </w:t>
      </w:r>
      <w:r>
        <w:t>the two wheel configuration would be front = 0x00 and rear = 0x</w:t>
      </w:r>
      <w:r w:rsidR="0000258F">
        <w:t>10. On a 4x4 the front left =0x00, front right =0x01, rear left = 0x10 and rear</w:t>
      </w:r>
      <w:r w:rsidR="0017735C">
        <w:t xml:space="preserve"> right = 0x11. For other configurations check Figure </w:t>
      </w:r>
      <w:r w:rsidR="008536CB">
        <w:t>2.2.1.1.1 for more information.</w:t>
      </w:r>
    </w:p>
    <w:p w:rsidR="008536CB" w:rsidRDefault="008536CB" w:rsidP="00AC5492"/>
    <w:p w:rsidR="0000258F" w:rsidRDefault="00645DFB" w:rsidP="00AC5492">
      <w:r>
        <w:rPr>
          <w:noProof/>
        </w:rPr>
        <w:drawing>
          <wp:inline distT="0" distB="0" distL="0" distR="0">
            <wp:extent cx="5951220" cy="2810510"/>
            <wp:effectExtent l="0" t="0" r="0" b="8890"/>
            <wp:docPr id="11" name="Picture 11" descr="C:\Users\stalley\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talley\Desktop\Untitle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1220" cy="2810510"/>
                    </a:xfrm>
                    <a:prstGeom prst="rect">
                      <a:avLst/>
                    </a:prstGeom>
                    <a:noFill/>
                    <a:ln>
                      <a:noFill/>
                    </a:ln>
                  </pic:spPr>
                </pic:pic>
              </a:graphicData>
            </a:graphic>
          </wp:inline>
        </w:drawing>
      </w:r>
      <w:bookmarkStart w:id="6" w:name="_GoBack"/>
      <w:bookmarkEnd w:id="6"/>
    </w:p>
    <w:p w:rsidR="0017735C" w:rsidRPr="001F0974" w:rsidRDefault="0017735C" w:rsidP="00AC5492">
      <w:r>
        <w:t>Figure 2.2.1.1.1) Wheel</w:t>
      </w:r>
      <w:r w:rsidR="00A10DEC">
        <w:t xml:space="preserve"> Configuration</w:t>
      </w:r>
    </w:p>
    <w:p w:rsidR="008C1B6D" w:rsidRDefault="008C1B6D" w:rsidP="008C1B6D">
      <w:pPr>
        <w:pStyle w:val="Heading4"/>
      </w:pPr>
      <w:bookmarkStart w:id="7" w:name="_Toc446409761"/>
      <w:r>
        <w:t>SPN 241 Tire Pressure</w:t>
      </w:r>
      <w:bookmarkEnd w:id="7"/>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Pressure at which air is contained in cavity formed by tire and rim.</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Data Length: 1 byte</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Resolution: 4 kPa/bit, 0 offset</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Data Range: 0 to 1000 kPa Operational Range: same as data range</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Type: Measured</w:t>
      </w:r>
    </w:p>
    <w:p w:rsidR="008C1B6D" w:rsidRDefault="008C1B6D" w:rsidP="00AC5492">
      <w:pPr>
        <w:rPr>
          <w:rFonts w:ascii="ArialMT" w:hAnsi="ArialMT" w:cs="ArialMT"/>
          <w:sz w:val="16"/>
          <w:szCs w:val="16"/>
        </w:rPr>
      </w:pPr>
    </w:p>
    <w:p w:rsidR="008C1B6D" w:rsidRDefault="008C1B6D" w:rsidP="008C1B6D">
      <w:pPr>
        <w:pStyle w:val="Heading4"/>
      </w:pPr>
      <w:bookmarkStart w:id="8" w:name="_Toc446409762"/>
      <w:r>
        <w:t>SPN 242 Tire Temperature</w:t>
      </w:r>
      <w:bookmarkEnd w:id="8"/>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Temperature at the surface of the tire sidewall.</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Data Length: 2 bytes</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Resolution: 0.03125 deg C/bit, -273 deg C offset</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Data Range: -273 to 1735 deg C Operational Range: same as data range</w:t>
      </w:r>
    </w:p>
    <w:p w:rsidR="008C1B6D" w:rsidRDefault="008C1B6D" w:rsidP="008C1B6D">
      <w:pPr>
        <w:autoSpaceDE w:val="0"/>
        <w:autoSpaceDN w:val="0"/>
        <w:adjustRightInd w:val="0"/>
        <w:rPr>
          <w:rFonts w:ascii="ArialMT" w:hAnsi="ArialMT" w:cs="ArialMT"/>
          <w:sz w:val="16"/>
          <w:szCs w:val="16"/>
        </w:rPr>
      </w:pPr>
      <w:r>
        <w:rPr>
          <w:rFonts w:ascii="ArialMT" w:hAnsi="ArialMT" w:cs="ArialMT"/>
          <w:sz w:val="16"/>
          <w:szCs w:val="16"/>
        </w:rPr>
        <w:t>Type: Measured</w:t>
      </w:r>
    </w:p>
    <w:p w:rsidR="00AB4C83" w:rsidRDefault="00AB4C83" w:rsidP="008C1B6D">
      <w:pPr>
        <w:autoSpaceDE w:val="0"/>
        <w:autoSpaceDN w:val="0"/>
        <w:adjustRightInd w:val="0"/>
        <w:rPr>
          <w:rFonts w:ascii="ArialMT" w:hAnsi="ArialMT" w:cs="ArialMT"/>
          <w:sz w:val="16"/>
          <w:szCs w:val="16"/>
        </w:rPr>
      </w:pPr>
    </w:p>
    <w:p w:rsidR="00A36DF5" w:rsidRDefault="00A36DF5">
      <w:pPr>
        <w:rPr>
          <w:rFonts w:ascii="Arial" w:hAnsi="Arial" w:cs="Arial"/>
          <w:b/>
          <w:bCs/>
          <w:kern w:val="32"/>
          <w:sz w:val="32"/>
          <w:szCs w:val="32"/>
        </w:rPr>
      </w:pPr>
      <w:r>
        <w:br w:type="page"/>
      </w:r>
    </w:p>
    <w:p w:rsidR="00571B6B" w:rsidRDefault="00AB4C83" w:rsidP="00AC5492">
      <w:pPr>
        <w:pStyle w:val="Heading1"/>
      </w:pPr>
      <w:bookmarkStart w:id="9" w:name="_Toc446409763"/>
      <w:r>
        <w:lastRenderedPageBreak/>
        <w:t xml:space="preserve">Building </w:t>
      </w:r>
      <w:proofErr w:type="gramStart"/>
      <w:r>
        <w:t>The</w:t>
      </w:r>
      <w:proofErr w:type="gramEnd"/>
      <w:r>
        <w:t xml:space="preserve"> TPM</w:t>
      </w:r>
      <w:r w:rsidR="00571B6B">
        <w:t xml:space="preserve"> Simulator</w:t>
      </w:r>
      <w:bookmarkEnd w:id="9"/>
    </w:p>
    <w:p w:rsidR="008536CB" w:rsidRPr="008536CB" w:rsidRDefault="008536CB" w:rsidP="008536CB">
      <w:r>
        <w:t>Most simulations are built using the PV780 display because it is the display with the most size and features, but this TPM Simulation can be ported to smaller displays.</w:t>
      </w:r>
    </w:p>
    <w:p w:rsidR="00146D97" w:rsidRDefault="00A10DEC" w:rsidP="00146D97">
      <w:pPr>
        <w:pStyle w:val="Heading2"/>
      </w:pPr>
      <w:bookmarkStart w:id="10" w:name="_Toc446409764"/>
      <w:r>
        <w:t>Programming</w:t>
      </w:r>
      <w:r w:rsidR="00E45C4F">
        <w:t xml:space="preserve"> Tab </w:t>
      </w:r>
      <w:r>
        <w:t>Variables</w:t>
      </w:r>
      <w:bookmarkEnd w:id="10"/>
    </w:p>
    <w:p w:rsidR="00B1244E" w:rsidRDefault="00A10DEC" w:rsidP="00146D97">
      <w:r>
        <w:t xml:space="preserve">We may be dealing with up to eight wheels for the TPM simulator. So create eight </w:t>
      </w:r>
      <w:proofErr w:type="spellStart"/>
      <w:r>
        <w:t>Wheel#Pressure</w:t>
      </w:r>
      <w:proofErr w:type="spellEnd"/>
      <w:r>
        <w:t xml:space="preserve"> and </w:t>
      </w:r>
      <w:r w:rsidR="00B1244E">
        <w:t xml:space="preserve">eight </w:t>
      </w:r>
      <w:proofErr w:type="spellStart"/>
      <w:r>
        <w:t>Wheel#Temperature</w:t>
      </w:r>
      <w:proofErr w:type="spellEnd"/>
      <w:r>
        <w:t xml:space="preserve"> variables</w:t>
      </w:r>
      <w:r w:rsidR="008536CB">
        <w:t xml:space="preserve"> on the Programming Tab under Programming Items and in its own </w:t>
      </w:r>
      <w:proofErr w:type="spellStart"/>
      <w:r w:rsidR="008536CB">
        <w:t>TPM_Page</w:t>
      </w:r>
      <w:proofErr w:type="spellEnd"/>
      <w:r w:rsidR="008536CB">
        <w:t xml:space="preserve"> folder</w:t>
      </w:r>
      <w:r>
        <w:t xml:space="preserve">. Create a </w:t>
      </w:r>
      <w:proofErr w:type="spellStart"/>
      <w:r>
        <w:t>SelectWheelSel</w:t>
      </w:r>
      <w:proofErr w:type="spellEnd"/>
      <w:r w:rsidR="00146D97">
        <w:t xml:space="preserve"> </w:t>
      </w:r>
      <w:r>
        <w:t xml:space="preserve">variable to select which wheel the temperature and pressure value can be adjusted. </w:t>
      </w:r>
      <w:r w:rsidR="00B1244E">
        <w:t xml:space="preserve">The selected wheel will have a yellow selector box around the tire gauges. Create a </w:t>
      </w:r>
      <w:proofErr w:type="spellStart"/>
      <w:r w:rsidR="00B1244E">
        <w:t>TPM_WheelConfigSel</w:t>
      </w:r>
      <w:proofErr w:type="spellEnd"/>
      <w:r w:rsidR="00B1244E">
        <w:t xml:space="preserve"> variable to select the wheel configuration which will be displayed.</w:t>
      </w:r>
    </w:p>
    <w:p w:rsidR="00B1244E" w:rsidRDefault="00B1244E" w:rsidP="00146D97"/>
    <w:p w:rsidR="005453C9" w:rsidRDefault="00B1244E" w:rsidP="00146D97">
      <w:r>
        <w:t>We are using scripts to modify the Wheel Temperature and Pressure for each tire which is selected. The variables need to be read into a local variable</w:t>
      </w:r>
      <w:r w:rsidR="00780753">
        <w:t xml:space="preserve">. Create a local variable </w:t>
      </w:r>
      <w:r w:rsidR="008536CB">
        <w:t xml:space="preserve">in the script </w:t>
      </w:r>
      <w:r w:rsidR="00780753">
        <w:t xml:space="preserve">then use the </w:t>
      </w:r>
      <w:proofErr w:type="spellStart"/>
      <w:proofErr w:type="gramStart"/>
      <w:r w:rsidR="00780753">
        <w:t>smRead</w:t>
      </w:r>
      <w:proofErr w:type="spellEnd"/>
      <w:r w:rsidR="00780753">
        <w:t>(</w:t>
      </w:r>
      <w:proofErr w:type="gramEnd"/>
      <w:r w:rsidR="00780753">
        <w:t xml:space="preserve">) function to read the variable into the local value. There is an </w:t>
      </w:r>
      <w:proofErr w:type="spellStart"/>
      <w:r w:rsidR="00780753">
        <w:t>intellisense</w:t>
      </w:r>
      <w:proofErr w:type="spellEnd"/>
      <w:r w:rsidR="00780753">
        <w:t xml:space="preserve"> feature if you use “</w:t>
      </w:r>
      <w:proofErr w:type="spellStart"/>
      <w:r w:rsidR="00780753">
        <w:t>VariableIDs</w:t>
      </w:r>
      <w:proofErr w:type="spellEnd"/>
      <w:r w:rsidR="00780753">
        <w:t>.”</w:t>
      </w:r>
      <w:r>
        <w:t xml:space="preserve"> </w:t>
      </w:r>
      <w:r w:rsidR="008536CB">
        <w:t xml:space="preserve">domain scope identifier </w:t>
      </w:r>
      <w:r w:rsidR="00780753">
        <w:t xml:space="preserve">that will present a list of variables that can be used. They include the variable you created earlier. Next </w:t>
      </w:r>
      <w:r>
        <w:t xml:space="preserve">based on </w:t>
      </w:r>
      <w:r w:rsidR="00780753">
        <w:t>which wheel wa</w:t>
      </w:r>
      <w:r>
        <w:t xml:space="preserve">s selected, it is modified </w:t>
      </w:r>
      <w:r w:rsidR="00780753">
        <w:t xml:space="preserve">by the script </w:t>
      </w:r>
      <w:r>
        <w:t>then written back</w:t>
      </w:r>
      <w:r w:rsidR="00780753">
        <w:t xml:space="preserve"> using the </w:t>
      </w:r>
      <w:proofErr w:type="spellStart"/>
      <w:proofErr w:type="gramStart"/>
      <w:r w:rsidR="00780753">
        <w:t>smWrite</w:t>
      </w:r>
      <w:proofErr w:type="spellEnd"/>
      <w:r w:rsidR="00780753">
        <w:t>(</w:t>
      </w:r>
      <w:proofErr w:type="gramEnd"/>
      <w:r w:rsidR="00780753">
        <w:t>) function</w:t>
      </w:r>
      <w:r>
        <w:t xml:space="preserve">. </w:t>
      </w:r>
      <w:r w:rsidR="00B24AEB">
        <w:t>The basic code in these scripts</w:t>
      </w:r>
      <w:r>
        <w:t xml:space="preserve"> </w:t>
      </w:r>
      <w:r w:rsidR="005453C9">
        <w:t>is as follows:</w:t>
      </w:r>
    </w:p>
    <w:p w:rsidR="005453C9" w:rsidRDefault="005453C9" w:rsidP="005453C9">
      <w:r>
        <w:tab/>
      </w:r>
    </w:p>
    <w:p w:rsidR="005453C9" w:rsidRDefault="005453C9" w:rsidP="005453C9">
      <w:pPr>
        <w:ind w:firstLine="720"/>
      </w:pPr>
      <w:proofErr w:type="spellStart"/>
      <w:proofErr w:type="gramStart"/>
      <w:r>
        <w:t>int</w:t>
      </w:r>
      <w:proofErr w:type="spellEnd"/>
      <w:proofErr w:type="gramEnd"/>
      <w:r>
        <w:t xml:space="preserve"> pressure = 0;</w:t>
      </w:r>
    </w:p>
    <w:p w:rsidR="005453C9" w:rsidRDefault="005453C9" w:rsidP="005453C9">
      <w:r>
        <w:t xml:space="preserve">    </w:t>
      </w:r>
      <w:r>
        <w:tab/>
      </w:r>
      <w:proofErr w:type="spellStart"/>
      <w:proofErr w:type="gramStart"/>
      <w:r>
        <w:t>int</w:t>
      </w:r>
      <w:proofErr w:type="spellEnd"/>
      <w:proofErr w:type="gramEnd"/>
      <w:r>
        <w:t xml:space="preserve"> </w:t>
      </w:r>
      <w:proofErr w:type="spellStart"/>
      <w:r>
        <w:t>selWheel</w:t>
      </w:r>
      <w:proofErr w:type="spellEnd"/>
      <w:r>
        <w:t xml:space="preserve"> = 0;</w:t>
      </w:r>
    </w:p>
    <w:p w:rsidR="005453C9" w:rsidRDefault="005453C9" w:rsidP="005453C9">
      <w:r>
        <w:tab/>
      </w:r>
      <w:proofErr w:type="spellStart"/>
      <w:proofErr w:type="gramStart"/>
      <w:r>
        <w:t>smRead</w:t>
      </w:r>
      <w:proofErr w:type="spellEnd"/>
      <w:r>
        <w:t>(</w:t>
      </w:r>
      <w:proofErr w:type="spellStart"/>
      <w:proofErr w:type="gramEnd"/>
      <w:r>
        <w:t>VariableIDs.SelectWheelSel</w:t>
      </w:r>
      <w:proofErr w:type="spellEnd"/>
      <w:r>
        <w:t xml:space="preserve">, </w:t>
      </w:r>
      <w:proofErr w:type="spellStart"/>
      <w:r>
        <w:t>selWheel</w:t>
      </w:r>
      <w:proofErr w:type="spellEnd"/>
      <w:r>
        <w:t xml:space="preserve">); </w:t>
      </w:r>
      <w:r>
        <w:tab/>
        <w:t>// read which tire is selected.</w:t>
      </w:r>
    </w:p>
    <w:p w:rsidR="005453C9" w:rsidRDefault="005453C9" w:rsidP="005453C9">
      <w:r>
        <w:tab/>
      </w:r>
      <w:proofErr w:type="gramStart"/>
      <w:r>
        <w:t>if</w:t>
      </w:r>
      <w:proofErr w:type="gramEnd"/>
      <w:r>
        <w:t xml:space="preserve"> (</w:t>
      </w:r>
      <w:proofErr w:type="spellStart"/>
      <w:r>
        <w:t>selWheel</w:t>
      </w:r>
      <w:proofErr w:type="spellEnd"/>
      <w:r>
        <w:t xml:space="preserve"> == 1) </w:t>
      </w:r>
    </w:p>
    <w:p w:rsidR="005453C9" w:rsidRDefault="005453C9" w:rsidP="005453C9">
      <w:r>
        <w:tab/>
        <w:t>{</w:t>
      </w:r>
    </w:p>
    <w:p w:rsidR="005453C9" w:rsidRDefault="005453C9" w:rsidP="005453C9">
      <w:r>
        <w:tab/>
      </w:r>
      <w:r>
        <w:tab/>
      </w:r>
      <w:proofErr w:type="spellStart"/>
      <w:proofErr w:type="gramStart"/>
      <w:r>
        <w:t>smRead</w:t>
      </w:r>
      <w:proofErr w:type="spellEnd"/>
      <w:r>
        <w:t>(</w:t>
      </w:r>
      <w:proofErr w:type="gramEnd"/>
      <w:r>
        <w:t>VariableIDs.Wheel1Pressure, pressure);</w:t>
      </w:r>
    </w:p>
    <w:p w:rsidR="005453C9" w:rsidRDefault="005453C9" w:rsidP="005453C9">
      <w:r>
        <w:tab/>
      </w:r>
      <w:r>
        <w:tab/>
      </w:r>
      <w:proofErr w:type="gramStart"/>
      <w:r>
        <w:t>pressure</w:t>
      </w:r>
      <w:proofErr w:type="gramEnd"/>
      <w:r>
        <w:t xml:space="preserve"> = pressure +10;</w:t>
      </w:r>
    </w:p>
    <w:p w:rsidR="005453C9" w:rsidRDefault="005453C9" w:rsidP="005453C9">
      <w:r>
        <w:tab/>
      </w:r>
      <w:r>
        <w:tab/>
      </w:r>
      <w:proofErr w:type="spellStart"/>
      <w:proofErr w:type="gramStart"/>
      <w:r>
        <w:t>smWrite</w:t>
      </w:r>
      <w:proofErr w:type="spellEnd"/>
      <w:r>
        <w:t>(</w:t>
      </w:r>
      <w:proofErr w:type="gramEnd"/>
      <w:r>
        <w:t>VariableIDs.Wheel1Pressure, pressure);</w:t>
      </w:r>
    </w:p>
    <w:p w:rsidR="005453C9" w:rsidRDefault="005453C9" w:rsidP="005453C9">
      <w:r>
        <w:tab/>
        <w:t>}</w:t>
      </w:r>
    </w:p>
    <w:p w:rsidR="005453C9" w:rsidRDefault="005453C9" w:rsidP="005453C9">
      <w:r>
        <w:t>Figure 3.1.1) Basic Code Implementation</w:t>
      </w:r>
    </w:p>
    <w:p w:rsidR="005453C9" w:rsidRDefault="005453C9" w:rsidP="005453C9"/>
    <w:p w:rsidR="00780753" w:rsidRDefault="00780753" w:rsidP="005453C9">
      <w:r>
        <w:t xml:space="preserve">You need to use the </w:t>
      </w:r>
      <w:proofErr w:type="spellStart"/>
      <w:proofErr w:type="gramStart"/>
      <w:r>
        <w:t>smRead</w:t>
      </w:r>
      <w:proofErr w:type="spellEnd"/>
      <w:r>
        <w:t>(</w:t>
      </w:r>
      <w:proofErr w:type="gramEnd"/>
      <w:r>
        <w:t xml:space="preserve">) and </w:t>
      </w:r>
      <w:proofErr w:type="spellStart"/>
      <w:r>
        <w:t>smWrite</w:t>
      </w:r>
      <w:proofErr w:type="spellEnd"/>
      <w:r>
        <w:t xml:space="preserve">() to access variables with the proper timing, like after they have been updated or written out in a CAN message. </w:t>
      </w:r>
    </w:p>
    <w:p w:rsidR="00780753" w:rsidRDefault="00780753" w:rsidP="005453C9"/>
    <w:p w:rsidR="00146D97" w:rsidRDefault="005453C9" w:rsidP="005453C9">
      <w:r>
        <w:t>You have to create an event which calls the scripts to execute when the bezel button is pressed. The event is “</w:t>
      </w:r>
      <w:proofErr w:type="spellStart"/>
      <w:r>
        <w:t>IncPressure</w:t>
      </w:r>
      <w:proofErr w:type="spellEnd"/>
      <w:r>
        <w:t>” and then it uses an “</w:t>
      </w:r>
      <w:proofErr w:type="spellStart"/>
      <w:r>
        <w:t>IncPressureScript</w:t>
      </w:r>
      <w:proofErr w:type="spellEnd"/>
      <w:r>
        <w:t>” with the code from above to modify the pressure value for the wheel. Figure 3.1.2 shows the list of different events and scripts which are used. The “Fast” script changes the parameter faster and is executed when the bezel button is held down over 500 milliseconds.</w:t>
      </w:r>
      <w:r w:rsidR="00B24AEB">
        <w:t xml:space="preserve"> In addition to the </w:t>
      </w:r>
      <w:proofErr w:type="spellStart"/>
      <w:r w:rsidR="00B24AEB">
        <w:t>IncPressureScript</w:t>
      </w:r>
      <w:proofErr w:type="spellEnd"/>
      <w:r w:rsidR="00B24AEB">
        <w:t xml:space="preserve">, there is the </w:t>
      </w:r>
      <w:proofErr w:type="spellStart"/>
      <w:r w:rsidR="00B24AEB">
        <w:t>IncPressureFastScript</w:t>
      </w:r>
      <w:proofErr w:type="spellEnd"/>
      <w:r w:rsidR="00B24AEB">
        <w:t xml:space="preserve">, </w:t>
      </w:r>
      <w:proofErr w:type="spellStart"/>
      <w:r w:rsidR="00B24AEB">
        <w:t>DecPressureScript</w:t>
      </w:r>
      <w:proofErr w:type="spellEnd"/>
      <w:r w:rsidR="00B24AEB">
        <w:t xml:space="preserve">, </w:t>
      </w:r>
      <w:proofErr w:type="spellStart"/>
      <w:r w:rsidR="00B24AEB">
        <w:t>DecPressureFastScript</w:t>
      </w:r>
      <w:proofErr w:type="spellEnd"/>
      <w:r w:rsidR="00B24AEB">
        <w:t xml:space="preserve">, </w:t>
      </w:r>
      <w:proofErr w:type="spellStart"/>
      <w:r w:rsidR="00B24AEB">
        <w:t>IncTemperatureScript</w:t>
      </w:r>
      <w:proofErr w:type="spellEnd"/>
      <w:r w:rsidR="00B24AEB">
        <w:t xml:space="preserve">, </w:t>
      </w:r>
      <w:proofErr w:type="spellStart"/>
      <w:r w:rsidR="00B24AEB">
        <w:t>IncTemperatureFastScript</w:t>
      </w:r>
      <w:proofErr w:type="spellEnd"/>
      <w:r w:rsidR="00B24AEB">
        <w:t xml:space="preserve">, </w:t>
      </w:r>
      <w:proofErr w:type="spellStart"/>
      <w:r w:rsidR="00B24AEB">
        <w:t>DecTemperatureScript</w:t>
      </w:r>
      <w:proofErr w:type="spellEnd"/>
      <w:r w:rsidR="00B24AEB">
        <w:t xml:space="preserve"> and </w:t>
      </w:r>
      <w:proofErr w:type="spellStart"/>
      <w:r w:rsidR="00B24AEB">
        <w:t>DecTemperatureFastScript</w:t>
      </w:r>
      <w:proofErr w:type="spellEnd"/>
      <w:r w:rsidR="00B24AEB">
        <w:t xml:space="preserve">. To select the tire we use the Toggle2WheelScript. Check the configuration for details. </w:t>
      </w:r>
    </w:p>
    <w:p w:rsidR="005453C9" w:rsidRDefault="005453C9" w:rsidP="005453C9"/>
    <w:p w:rsidR="00A10DEC" w:rsidRDefault="00A10DEC" w:rsidP="00146D97">
      <w:pPr>
        <w:rPr>
          <w:noProof/>
        </w:rPr>
      </w:pPr>
      <w:r>
        <w:rPr>
          <w:noProof/>
        </w:rPr>
        <w:lastRenderedPageBreak/>
        <w:drawing>
          <wp:inline distT="0" distB="0" distL="0" distR="0">
            <wp:extent cx="3712723" cy="196215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881" cy="1972803"/>
                    </a:xfrm>
                    <a:prstGeom prst="rect">
                      <a:avLst/>
                    </a:prstGeom>
                    <a:noFill/>
                    <a:ln>
                      <a:noFill/>
                    </a:ln>
                  </pic:spPr>
                </pic:pic>
              </a:graphicData>
            </a:graphic>
          </wp:inline>
        </w:drawing>
      </w:r>
      <w:r>
        <w:rPr>
          <w:noProof/>
        </w:rPr>
        <w:t xml:space="preserve">  </w:t>
      </w:r>
      <w:r>
        <w:rPr>
          <w:noProof/>
        </w:rPr>
        <w:drawing>
          <wp:inline distT="0" distB="0" distL="0" distR="0">
            <wp:extent cx="864797" cy="1937478"/>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99562" cy="2015364"/>
                    </a:xfrm>
                    <a:prstGeom prst="rect">
                      <a:avLst/>
                    </a:prstGeom>
                    <a:noFill/>
                    <a:ln>
                      <a:noFill/>
                    </a:ln>
                  </pic:spPr>
                </pic:pic>
              </a:graphicData>
            </a:graphic>
          </wp:inline>
        </w:drawing>
      </w:r>
    </w:p>
    <w:p w:rsidR="005453C9" w:rsidRDefault="005453C9" w:rsidP="00146D97">
      <w:pPr>
        <w:rPr>
          <w:noProof/>
        </w:rPr>
      </w:pPr>
      <w:r>
        <w:rPr>
          <w:noProof/>
        </w:rPr>
        <w:t>Figure 3.1.2) Programming Variables, Events and Scripts.</w:t>
      </w:r>
    </w:p>
    <w:p w:rsidR="005453C9" w:rsidRDefault="005453C9" w:rsidP="00146D97">
      <w:pPr>
        <w:rPr>
          <w:noProof/>
        </w:rPr>
      </w:pPr>
    </w:p>
    <w:p w:rsidR="00780753" w:rsidRDefault="00780753" w:rsidP="00146D97">
      <w:pPr>
        <w:rPr>
          <w:noProof/>
        </w:rPr>
      </w:pPr>
      <w:r>
        <w:rPr>
          <w:noProof/>
        </w:rPr>
        <w:t xml:space="preserve">There is a system variable UnitGroup which is used in the Screen Application Folder. The gauges are setup to show US STD (0), Metric (1) and British (2) units. There is a Calculation Event called ChangeUnitGroup which reads the value and it if is greater than 1 it will wrap back around to zero. Check the configuration for more details. </w:t>
      </w:r>
    </w:p>
    <w:p w:rsidR="00696FB9" w:rsidRDefault="00696FB9" w:rsidP="00146D97">
      <w:pPr>
        <w:rPr>
          <w:noProof/>
        </w:rPr>
      </w:pPr>
    </w:p>
    <w:p w:rsidR="00696FB9" w:rsidRDefault="00696FB9" w:rsidP="00696FB9">
      <w:pPr>
        <w:pStyle w:val="Heading2"/>
      </w:pPr>
      <w:bookmarkStart w:id="11" w:name="_Toc446409765"/>
      <w:r>
        <w:t>Page Designer Tab</w:t>
      </w:r>
      <w:bookmarkEnd w:id="11"/>
    </w:p>
    <w:p w:rsidR="00696FB9" w:rsidRDefault="00FC2AED" w:rsidP="00696FB9">
      <w:r>
        <w:t>This page is designed for only the Tire Pressure Monitor (TPS) Simulation page. You can switch to other pages to access ABS, Navigation Satellites and other CAN device</w:t>
      </w:r>
      <w:r w:rsidR="00B24AEB">
        <w:t xml:space="preserve"> Simulators. This document explains</w:t>
      </w:r>
      <w:r>
        <w:t xml:space="preserve"> the construction of a TPM Sim</w:t>
      </w:r>
      <w:r w:rsidR="00B24AEB">
        <w:t>ulator</w:t>
      </w:r>
      <w:r>
        <w:t xml:space="preserve"> which could be i</w:t>
      </w:r>
      <w:r w:rsidR="00B24AEB">
        <w:t xml:space="preserve">ntegrated into whole </w:t>
      </w:r>
      <w:proofErr w:type="spellStart"/>
      <w:r w:rsidR="00B24AEB">
        <w:t>veliche</w:t>
      </w:r>
      <w:proofErr w:type="spellEnd"/>
      <w:r w:rsidR="00B24AEB">
        <w:t xml:space="preserve"> simulator. You will find that simulators are great when you can’t afford the hardware or it is not available.</w:t>
      </w:r>
    </w:p>
    <w:p w:rsidR="00FC2AED" w:rsidRDefault="00B24AEB" w:rsidP="00B24AEB">
      <w:pPr>
        <w:pStyle w:val="Heading3"/>
      </w:pPr>
      <w:bookmarkStart w:id="12" w:name="_Toc446409766"/>
      <w:r>
        <w:t>General Page Design Concepts</w:t>
      </w:r>
      <w:bookmarkEnd w:id="12"/>
    </w:p>
    <w:p w:rsidR="00FC2AED" w:rsidRDefault="00FC2AED" w:rsidP="00696FB9">
      <w:r>
        <w:t xml:space="preserve">We want the left side to select the wheel configuration, which Tire in the configuration is selected and the units which are used. We want the right side of the increment or decrement the temperature and pressure. In the center are our tires for the configuration and </w:t>
      </w:r>
      <w:proofErr w:type="gramStart"/>
      <w:r>
        <w:t>they</w:t>
      </w:r>
      <w:proofErr w:type="gramEnd"/>
      <w:r>
        <w:t xml:space="preserve"> each </w:t>
      </w:r>
      <w:r w:rsidR="00431B69">
        <w:t>have a temperature and pressure gauge. The Tire</w:t>
      </w:r>
      <w:r w:rsidR="00A510DB">
        <w:t xml:space="preserve"> is selected by a yellow box so</w:t>
      </w:r>
      <w:r w:rsidR="00431B69">
        <w:t xml:space="preserve"> one can </w:t>
      </w:r>
      <w:r w:rsidR="00B24AEB">
        <w:t xml:space="preserve">adjust </w:t>
      </w:r>
      <w:r w:rsidR="00431B69">
        <w:t xml:space="preserve">the pressure and temperature values. </w:t>
      </w:r>
      <w:r>
        <w:t xml:space="preserve"> </w:t>
      </w:r>
      <w:r w:rsidR="00B24AEB">
        <w:t>Since this TPM Simulator can be implemented into a larger simulator, the “</w:t>
      </w:r>
      <w:proofErr w:type="spellStart"/>
      <w:r w:rsidR="00B24AEB">
        <w:t>Prev</w:t>
      </w:r>
      <w:proofErr w:type="spellEnd"/>
      <w:r w:rsidR="00B24AEB">
        <w:t xml:space="preserve"> Page” and “Next Page” bezel labels are added, but not implemented.</w:t>
      </w:r>
      <w:r w:rsidR="002234D0">
        <w:t xml:space="preserve"> For diagnostic reasons, the two messages which get transmitted</w:t>
      </w:r>
      <w:r w:rsidR="00A510DB">
        <w:t xml:space="preserve"> for each tire is</w:t>
      </w:r>
      <w:r w:rsidR="002234D0">
        <w:t xml:space="preserve"> shown on the page.</w:t>
      </w:r>
    </w:p>
    <w:p w:rsidR="00A510DB" w:rsidRDefault="00A510DB" w:rsidP="00696FB9"/>
    <w:p w:rsidR="00A510DB" w:rsidRDefault="00A510DB" w:rsidP="00696FB9">
      <w:r>
        <w:t xml:space="preserve">The “Overlay Layer” </w:t>
      </w:r>
      <w:r w:rsidR="00B362EB">
        <w:t>shows up on all of the pages and it may be some watermark page with a logo. The “Popup Layer” supports popup messages such as warnings. The “Menu Layer” supports menus (I guess) and the “Setting Layer” is used changing system values besides using the main operational pages. All of the Simulator Pages will be added to the “Main Layer” and multiple views will be used to show different tire configurations.</w:t>
      </w:r>
    </w:p>
    <w:p w:rsidR="00A510DB" w:rsidRDefault="00A510DB" w:rsidP="00B362EB">
      <w:pPr>
        <w:pStyle w:val="Heading3"/>
      </w:pPr>
      <w:bookmarkStart w:id="13" w:name="_Toc446409767"/>
      <w:r>
        <w:t>Two Wheel Configuration Page</w:t>
      </w:r>
      <w:bookmarkEnd w:id="13"/>
    </w:p>
    <w:p w:rsidR="002234D0" w:rsidRDefault="002234D0" w:rsidP="00696FB9">
      <w:r>
        <w:t>The way to build this tool is to get one page working, then copy the page and modify it to support the other desired wheel configuration. Most of the Bezel Labels are just Text Widgets</w:t>
      </w:r>
      <w:r w:rsidR="00370F7E">
        <w:t xml:space="preserve"> and they are defined on the Page Designer Tab in the Pages pane under the Labels folder. There are some Smart Text Widgets which define the Configuration, the Units used and whether the </w:t>
      </w:r>
      <w:r w:rsidR="00370F7E">
        <w:lastRenderedPageBreak/>
        <w:t xml:space="preserve">TIRE message is getting transmitted in the </w:t>
      </w:r>
      <w:proofErr w:type="spellStart"/>
      <w:r w:rsidR="00370F7E">
        <w:t>BezelTools</w:t>
      </w:r>
      <w:proofErr w:type="spellEnd"/>
      <w:r w:rsidR="00370F7E">
        <w:t xml:space="preserve"> folder. The Rectangle Widget is used to create the selection boxes and they are defined under the </w:t>
      </w:r>
      <w:proofErr w:type="spellStart"/>
      <w:r w:rsidR="00370F7E">
        <w:t>SelectionBoxes</w:t>
      </w:r>
      <w:proofErr w:type="spellEnd"/>
      <w:r w:rsidR="00370F7E">
        <w:t xml:space="preserve"> folder. A trick here is to have a Visible Condition so that it shows when the selected wheel is </w:t>
      </w:r>
      <w:proofErr w:type="gramStart"/>
      <w:r w:rsidR="00370F7E">
        <w:t>1  (</w:t>
      </w:r>
      <w:proofErr w:type="gramEnd"/>
      <w:r w:rsidR="00370F7E">
        <w:t xml:space="preserve">for the Front) and 3 (for the Rear). The pressure and temperature gauges are “Smart” Text Gauges to support different units and they are in the </w:t>
      </w:r>
      <w:proofErr w:type="spellStart"/>
      <w:r w:rsidR="00370F7E">
        <w:t>TireParameters</w:t>
      </w:r>
      <w:proofErr w:type="spellEnd"/>
      <w:r w:rsidR="00370F7E">
        <w:t xml:space="preserve"> folder. </w:t>
      </w:r>
      <w:r w:rsidR="0065222C">
        <w:t xml:space="preserve">All of the widgets for the CAN messages are stored in the </w:t>
      </w:r>
      <w:proofErr w:type="spellStart"/>
      <w:r w:rsidR="0065222C">
        <w:t>CAN_MessageValues</w:t>
      </w:r>
      <w:proofErr w:type="spellEnd"/>
      <w:r w:rsidR="0065222C">
        <w:t xml:space="preserve"> folder. It is helpful to document with good names and to group similar widgets or applications into a group so you can control scope visibility (i.e. find what you are looking for.) Check the configuration for details see Figure 3.2.1.1 for more information.</w:t>
      </w:r>
    </w:p>
    <w:p w:rsidR="00A36DF5" w:rsidRDefault="00A36DF5" w:rsidP="00696FB9"/>
    <w:p w:rsidR="0065222C" w:rsidRDefault="0065222C" w:rsidP="00696FB9">
      <w:r>
        <w:rPr>
          <w:noProof/>
        </w:rPr>
        <w:drawing>
          <wp:inline distT="0" distB="0" distL="0" distR="0">
            <wp:extent cx="4476750" cy="234056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84475" cy="2344604"/>
                    </a:xfrm>
                    <a:prstGeom prst="rect">
                      <a:avLst/>
                    </a:prstGeom>
                    <a:noFill/>
                    <a:ln>
                      <a:noFill/>
                    </a:ln>
                  </pic:spPr>
                </pic:pic>
              </a:graphicData>
            </a:graphic>
          </wp:inline>
        </w:drawing>
      </w:r>
    </w:p>
    <w:p w:rsidR="0065222C" w:rsidRDefault="0065222C" w:rsidP="00696FB9">
      <w:r>
        <w:t>Figure 3.2.1.1) Page Designer for TPM Simulator</w:t>
      </w:r>
    </w:p>
    <w:p w:rsidR="00A36DF5" w:rsidRDefault="00A36DF5" w:rsidP="00A36DF5">
      <w:pPr>
        <w:pStyle w:val="Heading3"/>
      </w:pPr>
      <w:bookmarkStart w:id="14" w:name="_Toc446409768"/>
      <w:r>
        <w:t xml:space="preserve">Four Wheel Configuration </w:t>
      </w:r>
      <w:r w:rsidR="00B87AF3">
        <w:t>View</w:t>
      </w:r>
      <w:bookmarkEnd w:id="14"/>
    </w:p>
    <w:p w:rsidR="00345B59" w:rsidRDefault="00345B59" w:rsidP="00A36DF5">
      <w:r>
        <w:t>We want to support Four Wheel Configurations which means we have to add a view for this configuration. Multiple configurations complicates the design, so we are better off skipping the addition of another configuration and getting the CAN messages working.</w:t>
      </w:r>
    </w:p>
    <w:p w:rsidR="00B362EB" w:rsidRDefault="00B362EB" w:rsidP="00A36DF5">
      <w:pPr>
        <w:pStyle w:val="Heading3"/>
      </w:pPr>
      <w:bookmarkStart w:id="15" w:name="_Toc446409769"/>
      <w:r>
        <w:t>Six Wheel Configuration Page</w:t>
      </w:r>
      <w:bookmarkEnd w:id="15"/>
    </w:p>
    <w:p w:rsidR="00870551" w:rsidRDefault="00870551" w:rsidP="00870551">
      <w:r>
        <w:t>Again we need to use the Page Designer to build the Six Wheel configuration, but for now just get the two wheel configuration to work and this configuration will be discussed later.</w:t>
      </w:r>
    </w:p>
    <w:p w:rsidR="00B362EB" w:rsidRDefault="00B362EB" w:rsidP="00A36DF5">
      <w:pPr>
        <w:pStyle w:val="Heading3"/>
      </w:pPr>
      <w:bookmarkStart w:id="16" w:name="_Toc446409770"/>
      <w:r>
        <w:t>Dually Wheel Configuration Page</w:t>
      </w:r>
      <w:bookmarkEnd w:id="16"/>
    </w:p>
    <w:p w:rsidR="00B362EB" w:rsidRDefault="00870551" w:rsidP="00B362EB">
      <w:r>
        <w:t>Again, we need to use the Page Designer to build the Dually Wheel configuration, but for now just get the two wheel configuration to work and this configuration will be discussed later.</w:t>
      </w:r>
    </w:p>
    <w:p w:rsidR="00B362EB" w:rsidRDefault="00870551" w:rsidP="00B362EB">
      <w:pPr>
        <w:pStyle w:val="Heading2"/>
      </w:pPr>
      <w:bookmarkStart w:id="17" w:name="_Toc446409771"/>
      <w:proofErr w:type="spellStart"/>
      <w:r>
        <w:t>L</w:t>
      </w:r>
      <w:r w:rsidR="00B362EB">
        <w:t>ibray</w:t>
      </w:r>
      <w:proofErr w:type="spellEnd"/>
      <w:r w:rsidR="00B362EB">
        <w:t xml:space="preserve"> Tab</w:t>
      </w:r>
      <w:bookmarkEnd w:id="17"/>
    </w:p>
    <w:p w:rsidR="00585F51" w:rsidRDefault="00B362EB" w:rsidP="00B362EB">
      <w:proofErr w:type="spellStart"/>
      <w:r>
        <w:t>Goto</w:t>
      </w:r>
      <w:proofErr w:type="spellEnd"/>
      <w:r>
        <w:t xml:space="preserve"> the Library Tab and define the TIRE message. It should come as no surprise that the TIRE message is not defined in the Library of J1939 messages since it is not often used. This Library Tab defines the message parameters as well as how fast it is transmitted and at what priority</w:t>
      </w:r>
      <w:r w:rsidR="00304903">
        <w:t xml:space="preserve"> as shown in Figure 3.3.1</w:t>
      </w:r>
      <w:r>
        <w:t xml:space="preserve">. </w:t>
      </w:r>
      <w:r w:rsidR="00585F51">
        <w:t xml:space="preserve"> </w:t>
      </w:r>
      <w:r w:rsidR="00870551">
        <w:t>All of the information comes from the CAN Specification introduced earlier.</w:t>
      </w:r>
    </w:p>
    <w:p w:rsidR="00B24AEB" w:rsidRDefault="00304903" w:rsidP="00696FB9">
      <w:r>
        <w:rPr>
          <w:noProof/>
        </w:rPr>
        <w:lastRenderedPageBreak/>
        <w:drawing>
          <wp:inline distT="0" distB="0" distL="0" distR="0">
            <wp:extent cx="4995863" cy="19111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9936" cy="1920382"/>
                    </a:xfrm>
                    <a:prstGeom prst="rect">
                      <a:avLst/>
                    </a:prstGeom>
                    <a:noFill/>
                    <a:ln>
                      <a:noFill/>
                    </a:ln>
                  </pic:spPr>
                </pic:pic>
              </a:graphicData>
            </a:graphic>
          </wp:inline>
        </w:drawing>
      </w:r>
    </w:p>
    <w:p w:rsidR="00304903" w:rsidRDefault="00304903" w:rsidP="00696FB9">
      <w:r>
        <w:t>Figure 3.3.1) Add TIRE Message</w:t>
      </w:r>
    </w:p>
    <w:p w:rsidR="00304903" w:rsidRDefault="00304903" w:rsidP="00304903"/>
    <w:p w:rsidR="00304903" w:rsidRDefault="00304903" w:rsidP="00304903">
      <w:r>
        <w:t>Go to the “J1939/NMEA Parameter Groups” and add [(+)] a PGN of 65268 called TIRE – Tire Pressure and Temperature message with a priority of 6 but do not specify a rate in milliseconds. (Note the CAN Specification calls for 10 millisecond update which means you will see every bump in the road.) We plan to send the TIRE messages at a rate we decide which is fast enough to keep the data current. Next go to the Parameter Pane and add the three SPN values from the earlier CAN Specification. It should look like the Parameter Pane in Figure 3.3.1. At this point you have not implemented the CAN message.</w:t>
      </w:r>
    </w:p>
    <w:p w:rsidR="00663F6D" w:rsidRDefault="00663F6D" w:rsidP="00663F6D">
      <w:pPr>
        <w:pStyle w:val="Heading2"/>
      </w:pPr>
      <w:bookmarkStart w:id="18" w:name="_Toc446409772"/>
      <w:r>
        <w:t>Connections Tab</w:t>
      </w:r>
      <w:bookmarkEnd w:id="18"/>
    </w:p>
    <w:p w:rsidR="00D25C59" w:rsidRDefault="00663F6D" w:rsidP="00663F6D">
      <w:proofErr w:type="spellStart"/>
      <w:r>
        <w:t>Goto</w:t>
      </w:r>
      <w:proofErr w:type="spellEnd"/>
      <w:r>
        <w:t xml:space="preserve"> the Connections Tab and select the Transmit 1 Device under the CANPort1 module. The Transmit 1 Device is defined by the system so you only need to a</w:t>
      </w:r>
      <w:r w:rsidR="00D25C59">
        <w:t>dd</w:t>
      </w:r>
      <w:r>
        <w:t xml:space="preserve"> the CAN message you want to transmit. </w:t>
      </w:r>
      <w:r w:rsidR="00D25C59">
        <w:t>Since we previously define the Tire message variables, we can add these variable to the values we want to transmit in the TIRE</w:t>
      </w:r>
      <w:r>
        <w:t xml:space="preserve"> message</w:t>
      </w:r>
      <w:r w:rsidR="00D25C59">
        <w:t xml:space="preserve"> as shown in Figure 3.4.1</w:t>
      </w:r>
      <w:r>
        <w:t>.</w:t>
      </w:r>
    </w:p>
    <w:p w:rsidR="00D25C59" w:rsidRDefault="00D25C59" w:rsidP="00663F6D"/>
    <w:p w:rsidR="00D25C59" w:rsidRDefault="00D25C59" w:rsidP="00663F6D">
      <w:r>
        <w:rPr>
          <w:noProof/>
        </w:rPr>
        <w:drawing>
          <wp:inline distT="0" distB="0" distL="0" distR="0">
            <wp:extent cx="5939155" cy="2472055"/>
            <wp:effectExtent l="0" t="0" r="444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9155" cy="2472055"/>
                    </a:xfrm>
                    <a:prstGeom prst="rect">
                      <a:avLst/>
                    </a:prstGeom>
                    <a:noFill/>
                    <a:ln>
                      <a:noFill/>
                    </a:ln>
                  </pic:spPr>
                </pic:pic>
              </a:graphicData>
            </a:graphic>
          </wp:inline>
        </w:drawing>
      </w:r>
    </w:p>
    <w:p w:rsidR="00D25C59" w:rsidRDefault="00D25C59" w:rsidP="00663F6D">
      <w:r>
        <w:t xml:space="preserve">Figure 3.4.1) Defining Message Variables to be </w:t>
      </w:r>
      <w:proofErr w:type="gramStart"/>
      <w:r>
        <w:t>Transmitted</w:t>
      </w:r>
      <w:proofErr w:type="gramEnd"/>
    </w:p>
    <w:p w:rsidR="001A24F9" w:rsidRDefault="001A24F9" w:rsidP="00663F6D"/>
    <w:p w:rsidR="001A24F9" w:rsidRDefault="001A24F9" w:rsidP="00663F6D">
      <w:r>
        <w:t xml:space="preserve">This Connection Tab is used to setup messages which get sent at a particular rate. You should be able to update the parameter and it will be sent. The issue with the TIRE message is that tire </w:t>
      </w:r>
      <w:r>
        <w:lastRenderedPageBreak/>
        <w:t>location is related to tire pressure and temperature, so all of the data bytes in the message need</w:t>
      </w:r>
      <w:r w:rsidR="00A36DF5">
        <w:t>s</w:t>
      </w:r>
      <w:r>
        <w:t xml:space="preserve"> to be changed before the message is sent. So we are not going to use this automatic method.</w:t>
      </w:r>
    </w:p>
    <w:p w:rsidR="00906CFD" w:rsidRDefault="00663F6D" w:rsidP="00906CFD">
      <w:pPr>
        <w:pStyle w:val="Heading2"/>
      </w:pPr>
      <w:r>
        <w:t xml:space="preserve"> </w:t>
      </w:r>
      <w:bookmarkStart w:id="19" w:name="_Toc446409773"/>
      <w:r w:rsidR="00906CFD">
        <w:t>Transmit TIRE Message Script</w:t>
      </w:r>
      <w:bookmarkEnd w:id="19"/>
    </w:p>
    <w:p w:rsidR="00304903" w:rsidRDefault="001A24F9" w:rsidP="00906CFD">
      <w:r>
        <w:t>Since the entire TIRE message needs to be updated, w</w:t>
      </w:r>
      <w:r w:rsidR="00906CFD">
        <w:t xml:space="preserve">e are now back to the Programming Tab </w:t>
      </w:r>
      <w:r>
        <w:t>to use a</w:t>
      </w:r>
      <w:r w:rsidR="00906CFD">
        <w:t xml:space="preserve"> script to transmit the TIRE message based on the wheel configuration</w:t>
      </w:r>
      <w:r>
        <w:t xml:space="preserve">. We also need </w:t>
      </w:r>
      <w:r w:rsidR="00906CFD">
        <w:t>t</w:t>
      </w:r>
      <w:r>
        <w:t>o set</w:t>
      </w:r>
      <w:r w:rsidR="00906CFD">
        <w:t xml:space="preserve"> up a state machine which controls how fast the message is transmitted. There may be other ways to skin this cat, but this approach is simple and works.</w:t>
      </w:r>
    </w:p>
    <w:p w:rsidR="00906CFD" w:rsidRDefault="00906CFD" w:rsidP="00906CFD"/>
    <w:p w:rsidR="00906CFD" w:rsidRDefault="00906CFD" w:rsidP="00906CFD">
      <w:r>
        <w:t xml:space="preserve">Under the </w:t>
      </w:r>
      <w:proofErr w:type="spellStart"/>
      <w:r>
        <w:t>TPM_Page</w:t>
      </w:r>
      <w:proofErr w:type="spellEnd"/>
      <w:r>
        <w:t xml:space="preserve"> add a “New Script” using the </w:t>
      </w:r>
      <w:proofErr w:type="spellStart"/>
      <w:r>
        <w:t>XmitTIREmsg</w:t>
      </w:r>
      <w:proofErr w:type="spellEnd"/>
      <w:r>
        <w:t xml:space="preserve"> event and rename the script “</w:t>
      </w:r>
      <w:proofErr w:type="spellStart"/>
      <w:r>
        <w:t>XmitTIREmsgScript</w:t>
      </w:r>
      <w:proofErr w:type="spellEnd"/>
      <w:r>
        <w:t xml:space="preserve">”. </w:t>
      </w:r>
      <w:r w:rsidR="001A24F9">
        <w:t xml:space="preserve"> We need to create some local variables which get </w:t>
      </w:r>
      <w:r w:rsidR="007435C1">
        <w:t xml:space="preserve">updated when the parameters are </w:t>
      </w:r>
      <w:r w:rsidR="001A24F9">
        <w:t xml:space="preserve">read when the </w:t>
      </w:r>
      <w:proofErr w:type="spellStart"/>
      <w:r w:rsidR="001A24F9">
        <w:t>XmitTIREmsg</w:t>
      </w:r>
      <w:proofErr w:type="spellEnd"/>
      <w:r w:rsidR="001168CE">
        <w:t xml:space="preserve"> event and script is called. A CAN message buffer and information structure is created, then the buffer is updated and </w:t>
      </w:r>
      <w:r w:rsidR="007435C1">
        <w:t>transmitted. Here is the code from</w:t>
      </w:r>
      <w:r w:rsidR="001168CE">
        <w:t xml:space="preserve"> the script.</w:t>
      </w:r>
    </w:p>
    <w:p w:rsidR="007435C1" w:rsidRDefault="007435C1" w:rsidP="00906CFD"/>
    <w:p w:rsidR="007435C1" w:rsidRPr="007435C1" w:rsidRDefault="007435C1" w:rsidP="007435C1">
      <w:pPr>
        <w:pStyle w:val="NoSpacing"/>
        <w:ind w:firstLine="720"/>
        <w:rPr>
          <w:rFonts w:ascii="Courier New" w:hAnsi="Courier New" w:cs="Courier New"/>
          <w:sz w:val="16"/>
          <w:szCs w:val="16"/>
        </w:rPr>
      </w:pPr>
      <w:proofErr w:type="spellStart"/>
      <w:proofErr w:type="gramStart"/>
      <w:r w:rsidRPr="007435C1">
        <w:rPr>
          <w:rFonts w:ascii="Courier New" w:hAnsi="Courier New" w:cs="Courier New"/>
          <w:sz w:val="16"/>
          <w:szCs w:val="16"/>
        </w:rPr>
        <w:t>int</w:t>
      </w:r>
      <w:proofErr w:type="spellEnd"/>
      <w:proofErr w:type="gramEnd"/>
      <w:r w:rsidRPr="007435C1">
        <w:rPr>
          <w:rFonts w:ascii="Courier New" w:hAnsi="Courier New" w:cs="Courier New"/>
          <w:sz w:val="16"/>
          <w:szCs w:val="16"/>
        </w:rPr>
        <w:t xml:space="preserve"> pressure = 0;</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r>
      <w:proofErr w:type="spellStart"/>
      <w:proofErr w:type="gramStart"/>
      <w:r w:rsidRPr="007435C1">
        <w:rPr>
          <w:rFonts w:ascii="Courier New" w:hAnsi="Courier New" w:cs="Courier New"/>
          <w:sz w:val="16"/>
          <w:szCs w:val="16"/>
        </w:rPr>
        <w:t>int</w:t>
      </w:r>
      <w:proofErr w:type="spellEnd"/>
      <w:proofErr w:type="gramEnd"/>
      <w:r w:rsidRPr="007435C1">
        <w:rPr>
          <w:rFonts w:ascii="Courier New" w:hAnsi="Courier New" w:cs="Courier New"/>
          <w:sz w:val="16"/>
          <w:szCs w:val="16"/>
        </w:rPr>
        <w:t xml:space="preserve"> temperature = 0;</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r>
      <w:proofErr w:type="spellStart"/>
      <w:proofErr w:type="gramStart"/>
      <w:r w:rsidRPr="007435C1">
        <w:rPr>
          <w:rFonts w:ascii="Courier New" w:hAnsi="Courier New" w:cs="Courier New"/>
          <w:sz w:val="16"/>
          <w:szCs w:val="16"/>
        </w:rPr>
        <w:t>int</w:t>
      </w:r>
      <w:proofErr w:type="spellEnd"/>
      <w:proofErr w:type="gramEnd"/>
      <w:r w:rsidRPr="007435C1">
        <w:rPr>
          <w:rFonts w:ascii="Courier New" w:hAnsi="Courier New" w:cs="Courier New"/>
          <w:sz w:val="16"/>
          <w:szCs w:val="16"/>
        </w:rPr>
        <w:t xml:space="preserve"> </w:t>
      </w:r>
      <w:proofErr w:type="spellStart"/>
      <w:r w:rsidRPr="007435C1">
        <w:rPr>
          <w:rFonts w:ascii="Courier New" w:hAnsi="Courier New" w:cs="Courier New"/>
          <w:sz w:val="16"/>
          <w:szCs w:val="16"/>
        </w:rPr>
        <w:t>selConfiguration</w:t>
      </w:r>
      <w:proofErr w:type="spellEnd"/>
      <w:r w:rsidRPr="007435C1">
        <w:rPr>
          <w:rFonts w:ascii="Courier New" w:hAnsi="Courier New" w:cs="Courier New"/>
          <w:sz w:val="16"/>
          <w:szCs w:val="16"/>
        </w:rPr>
        <w:t xml:space="preserve"> = 0;</w:t>
      </w:r>
    </w:p>
    <w:p w:rsidR="007435C1" w:rsidRPr="007435C1" w:rsidRDefault="007435C1" w:rsidP="007435C1">
      <w:pPr>
        <w:pStyle w:val="NoSpacing"/>
        <w:ind w:firstLine="720"/>
        <w:rPr>
          <w:rFonts w:ascii="Courier New" w:hAnsi="Courier New" w:cs="Courier New"/>
          <w:sz w:val="16"/>
          <w:szCs w:val="16"/>
        </w:rPr>
      </w:pPr>
      <w:proofErr w:type="spellStart"/>
      <w:proofErr w:type="gramStart"/>
      <w:r w:rsidRPr="007435C1">
        <w:rPr>
          <w:rFonts w:ascii="Courier New" w:hAnsi="Courier New" w:cs="Courier New"/>
          <w:sz w:val="16"/>
          <w:szCs w:val="16"/>
        </w:rPr>
        <w:t>int</w:t>
      </w:r>
      <w:proofErr w:type="spellEnd"/>
      <w:proofErr w:type="gramEnd"/>
      <w:r w:rsidRPr="007435C1">
        <w:rPr>
          <w:rFonts w:ascii="Courier New" w:hAnsi="Courier New" w:cs="Courier New"/>
          <w:sz w:val="16"/>
          <w:szCs w:val="16"/>
        </w:rPr>
        <w:t xml:space="preserve"> </w:t>
      </w:r>
      <w:proofErr w:type="spellStart"/>
      <w:r w:rsidRPr="007435C1">
        <w:rPr>
          <w:rFonts w:ascii="Courier New" w:hAnsi="Courier New" w:cs="Courier New"/>
          <w:sz w:val="16"/>
          <w:szCs w:val="16"/>
        </w:rPr>
        <w:t>selWheel</w:t>
      </w:r>
      <w:proofErr w:type="spellEnd"/>
      <w:r w:rsidRPr="007435C1">
        <w:rPr>
          <w:rFonts w:ascii="Courier New" w:hAnsi="Courier New" w:cs="Courier New"/>
          <w:sz w:val="16"/>
          <w:szCs w:val="16"/>
        </w:rPr>
        <w:t xml:space="preserve"> = 0;</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 xml:space="preserve">    </w:t>
      </w:r>
      <w:r w:rsidRPr="007435C1">
        <w:rPr>
          <w:rFonts w:ascii="Courier New" w:hAnsi="Courier New" w:cs="Courier New"/>
          <w:sz w:val="16"/>
          <w:szCs w:val="16"/>
        </w:rPr>
        <w:tab/>
      </w:r>
      <w:proofErr w:type="spellStart"/>
      <w:proofErr w:type="gramStart"/>
      <w:r w:rsidRPr="007435C1">
        <w:rPr>
          <w:rFonts w:ascii="Courier New" w:hAnsi="Courier New" w:cs="Courier New"/>
          <w:sz w:val="16"/>
          <w:szCs w:val="16"/>
        </w:rPr>
        <w:t>int</w:t>
      </w:r>
      <w:proofErr w:type="spellEnd"/>
      <w:proofErr w:type="gramEnd"/>
      <w:r w:rsidRPr="007435C1">
        <w:rPr>
          <w:rFonts w:ascii="Courier New" w:hAnsi="Courier New" w:cs="Courier New"/>
          <w:sz w:val="16"/>
          <w:szCs w:val="16"/>
        </w:rPr>
        <w:t xml:space="preserve"> port = 0;</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t>CANMessageInfo info;</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 xml:space="preserve">    </w:t>
      </w:r>
      <w:r w:rsidRPr="007435C1">
        <w:rPr>
          <w:rFonts w:ascii="Courier New" w:hAnsi="Courier New" w:cs="Courier New"/>
          <w:sz w:val="16"/>
          <w:szCs w:val="16"/>
        </w:rPr>
        <w:tab/>
      </w:r>
      <w:proofErr w:type="spellStart"/>
      <w:r w:rsidRPr="007435C1">
        <w:rPr>
          <w:rFonts w:ascii="Courier New" w:hAnsi="Courier New" w:cs="Courier New"/>
          <w:sz w:val="16"/>
          <w:szCs w:val="16"/>
        </w:rPr>
        <w:t>info.MessageType</w:t>
      </w:r>
      <w:proofErr w:type="spellEnd"/>
      <w:r w:rsidRPr="007435C1">
        <w:rPr>
          <w:rFonts w:ascii="Courier New" w:hAnsi="Courier New" w:cs="Courier New"/>
          <w:sz w:val="16"/>
          <w:szCs w:val="16"/>
        </w:rPr>
        <w:t xml:space="preserve"> = </w:t>
      </w:r>
      <w:proofErr w:type="spellStart"/>
      <w:r w:rsidRPr="007435C1">
        <w:rPr>
          <w:rFonts w:ascii="Courier New" w:hAnsi="Courier New" w:cs="Courier New"/>
          <w:sz w:val="16"/>
          <w:szCs w:val="16"/>
        </w:rPr>
        <w:t>CANMessageInfoType.SinglePacket</w:t>
      </w:r>
      <w:proofErr w:type="spellEnd"/>
      <w:r w:rsidRPr="007435C1">
        <w:rPr>
          <w:rFonts w:ascii="Courier New" w:hAnsi="Courier New" w:cs="Courier New"/>
          <w:sz w:val="16"/>
          <w:szCs w:val="16"/>
        </w:rPr>
        <w:t>;</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 xml:space="preserve">    </w:t>
      </w:r>
      <w:r w:rsidRPr="007435C1">
        <w:rPr>
          <w:rFonts w:ascii="Courier New" w:hAnsi="Courier New" w:cs="Courier New"/>
          <w:sz w:val="16"/>
          <w:szCs w:val="16"/>
        </w:rPr>
        <w:tab/>
      </w:r>
      <w:proofErr w:type="spellStart"/>
      <w:r w:rsidRPr="007435C1">
        <w:rPr>
          <w:rFonts w:ascii="Courier New" w:hAnsi="Courier New" w:cs="Courier New"/>
          <w:sz w:val="16"/>
          <w:szCs w:val="16"/>
        </w:rPr>
        <w:t>info.DestinationAddress</w:t>
      </w:r>
      <w:proofErr w:type="spellEnd"/>
      <w:r w:rsidRPr="007435C1">
        <w:rPr>
          <w:rFonts w:ascii="Courier New" w:hAnsi="Courier New" w:cs="Courier New"/>
          <w:sz w:val="16"/>
          <w:szCs w:val="16"/>
        </w:rPr>
        <w:t xml:space="preserve"> = 0x18FEF400;</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 xml:space="preserve">    </w:t>
      </w:r>
      <w:r w:rsidRPr="007435C1">
        <w:rPr>
          <w:rFonts w:ascii="Courier New" w:hAnsi="Courier New" w:cs="Courier New"/>
          <w:sz w:val="16"/>
          <w:szCs w:val="16"/>
        </w:rPr>
        <w:tab/>
      </w:r>
      <w:proofErr w:type="spellStart"/>
      <w:r w:rsidRPr="007435C1">
        <w:rPr>
          <w:rFonts w:ascii="Courier New" w:hAnsi="Courier New" w:cs="Courier New"/>
          <w:sz w:val="16"/>
          <w:szCs w:val="16"/>
        </w:rPr>
        <w:t>info.RtsCtsMaxPackets</w:t>
      </w:r>
      <w:proofErr w:type="spellEnd"/>
      <w:r w:rsidRPr="007435C1">
        <w:rPr>
          <w:rFonts w:ascii="Courier New" w:hAnsi="Courier New" w:cs="Courier New"/>
          <w:sz w:val="16"/>
          <w:szCs w:val="16"/>
        </w:rPr>
        <w:t xml:space="preserve"> = 1000;</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 xml:space="preserve">    </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 xml:space="preserve">    </w:t>
      </w:r>
      <w:r w:rsidRPr="007435C1">
        <w:rPr>
          <w:rFonts w:ascii="Courier New" w:hAnsi="Courier New" w:cs="Courier New"/>
          <w:sz w:val="16"/>
          <w:szCs w:val="16"/>
        </w:rPr>
        <w:tab/>
        <w:t>CANMessageBuffer buffer;</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 xml:space="preserve">    </w:t>
      </w:r>
      <w:r w:rsidRPr="007435C1">
        <w:rPr>
          <w:rFonts w:ascii="Courier New" w:hAnsi="Courier New" w:cs="Courier New"/>
          <w:sz w:val="16"/>
          <w:szCs w:val="16"/>
        </w:rPr>
        <w:tab/>
      </w:r>
      <w:proofErr w:type="spellStart"/>
      <w:r w:rsidRPr="007435C1">
        <w:rPr>
          <w:rFonts w:ascii="Courier New" w:hAnsi="Courier New" w:cs="Courier New"/>
          <w:sz w:val="16"/>
          <w:szCs w:val="16"/>
        </w:rPr>
        <w:t>buffer.CanID</w:t>
      </w:r>
      <w:proofErr w:type="spellEnd"/>
      <w:r w:rsidRPr="007435C1">
        <w:rPr>
          <w:rFonts w:ascii="Courier New" w:hAnsi="Courier New" w:cs="Courier New"/>
          <w:sz w:val="16"/>
          <w:szCs w:val="16"/>
        </w:rPr>
        <w:t xml:space="preserve"> = 0x18FEF400;</w:t>
      </w:r>
      <w:r>
        <w:rPr>
          <w:rFonts w:ascii="Courier New" w:hAnsi="Courier New" w:cs="Courier New"/>
          <w:sz w:val="16"/>
          <w:szCs w:val="16"/>
        </w:rPr>
        <w:t xml:space="preserve"> </w:t>
      </w:r>
      <w:r>
        <w:rPr>
          <w:rFonts w:ascii="Courier New" w:hAnsi="Courier New" w:cs="Courier New"/>
          <w:sz w:val="16"/>
          <w:szCs w:val="16"/>
        </w:rPr>
        <w:tab/>
        <w:t>// PGN=0xFEF4</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 xml:space="preserve">    </w:t>
      </w:r>
      <w:r w:rsidRPr="007435C1">
        <w:rPr>
          <w:rFonts w:ascii="Courier New" w:hAnsi="Courier New" w:cs="Courier New"/>
          <w:sz w:val="16"/>
          <w:szCs w:val="16"/>
        </w:rPr>
        <w:tab/>
      </w:r>
      <w:proofErr w:type="spellStart"/>
      <w:r w:rsidRPr="007435C1">
        <w:rPr>
          <w:rFonts w:ascii="Courier New" w:hAnsi="Courier New" w:cs="Courier New"/>
          <w:sz w:val="16"/>
          <w:szCs w:val="16"/>
        </w:rPr>
        <w:t>buffer.Size</w:t>
      </w:r>
      <w:proofErr w:type="spellEnd"/>
      <w:r w:rsidRPr="007435C1">
        <w:rPr>
          <w:rFonts w:ascii="Courier New" w:hAnsi="Courier New" w:cs="Courier New"/>
          <w:sz w:val="16"/>
          <w:szCs w:val="16"/>
        </w:rPr>
        <w:t xml:space="preserve"> = 4;</w:t>
      </w:r>
    </w:p>
    <w:p w:rsidR="007435C1" w:rsidRPr="007435C1" w:rsidRDefault="007435C1" w:rsidP="007435C1">
      <w:pPr>
        <w:pStyle w:val="NoSpacing"/>
        <w:rPr>
          <w:rFonts w:ascii="Courier New" w:hAnsi="Courier New" w:cs="Courier New"/>
          <w:sz w:val="16"/>
          <w:szCs w:val="16"/>
        </w:rPr>
      </w:pP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r>
      <w:proofErr w:type="spellStart"/>
      <w:proofErr w:type="gramStart"/>
      <w:r w:rsidRPr="007435C1">
        <w:rPr>
          <w:rFonts w:ascii="Courier New" w:hAnsi="Courier New" w:cs="Courier New"/>
          <w:sz w:val="16"/>
          <w:szCs w:val="16"/>
        </w:rPr>
        <w:t>smRead</w:t>
      </w:r>
      <w:proofErr w:type="spellEnd"/>
      <w:r w:rsidRPr="007435C1">
        <w:rPr>
          <w:rFonts w:ascii="Courier New" w:hAnsi="Courier New" w:cs="Courier New"/>
          <w:sz w:val="16"/>
          <w:szCs w:val="16"/>
        </w:rPr>
        <w:t>(</w:t>
      </w:r>
      <w:proofErr w:type="spellStart"/>
      <w:proofErr w:type="gramEnd"/>
      <w:r w:rsidRPr="007435C1">
        <w:rPr>
          <w:rFonts w:ascii="Courier New" w:hAnsi="Courier New" w:cs="Courier New"/>
          <w:sz w:val="16"/>
          <w:szCs w:val="16"/>
        </w:rPr>
        <w:t>VariableIDs.TPM_WheelConfigSel</w:t>
      </w:r>
      <w:proofErr w:type="spellEnd"/>
      <w:r w:rsidRPr="007435C1">
        <w:rPr>
          <w:rFonts w:ascii="Courier New" w:hAnsi="Courier New" w:cs="Courier New"/>
          <w:sz w:val="16"/>
          <w:szCs w:val="16"/>
        </w:rPr>
        <w:t xml:space="preserve">, </w:t>
      </w:r>
      <w:proofErr w:type="spellStart"/>
      <w:r w:rsidRPr="007435C1">
        <w:rPr>
          <w:rFonts w:ascii="Courier New" w:hAnsi="Courier New" w:cs="Courier New"/>
          <w:sz w:val="16"/>
          <w:szCs w:val="16"/>
        </w:rPr>
        <w:t>selConfiguration</w:t>
      </w:r>
      <w:proofErr w:type="spellEnd"/>
      <w:r w:rsidRPr="007435C1">
        <w:rPr>
          <w:rFonts w:ascii="Courier New" w:hAnsi="Courier New" w:cs="Courier New"/>
          <w:sz w:val="16"/>
          <w:szCs w:val="16"/>
        </w:rPr>
        <w:t xml:space="preserve">); </w:t>
      </w:r>
      <w:r w:rsidRPr="007435C1">
        <w:rPr>
          <w:rFonts w:ascii="Courier New" w:hAnsi="Courier New" w:cs="Courier New"/>
          <w:sz w:val="16"/>
          <w:szCs w:val="16"/>
        </w:rPr>
        <w:tab/>
      </w:r>
    </w:p>
    <w:p w:rsidR="007435C1" w:rsidRPr="007435C1" w:rsidRDefault="007435C1" w:rsidP="007435C1">
      <w:pPr>
        <w:pStyle w:val="NoSpacing"/>
        <w:ind w:firstLine="720"/>
        <w:rPr>
          <w:rFonts w:ascii="Courier New" w:hAnsi="Courier New" w:cs="Courier New"/>
          <w:sz w:val="16"/>
          <w:szCs w:val="16"/>
        </w:rPr>
      </w:pPr>
      <w:r w:rsidRPr="007435C1">
        <w:rPr>
          <w:rFonts w:ascii="Courier New" w:hAnsi="Courier New" w:cs="Courier New"/>
          <w:sz w:val="16"/>
          <w:szCs w:val="16"/>
        </w:rPr>
        <w:t>// read Configuration is used.</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r>
      <w:proofErr w:type="gramStart"/>
      <w:r w:rsidRPr="007435C1">
        <w:rPr>
          <w:rFonts w:ascii="Courier New" w:hAnsi="Courier New" w:cs="Courier New"/>
          <w:sz w:val="16"/>
          <w:szCs w:val="16"/>
        </w:rPr>
        <w:t>if</w:t>
      </w:r>
      <w:proofErr w:type="gramEnd"/>
      <w:r w:rsidRPr="007435C1">
        <w:rPr>
          <w:rFonts w:ascii="Courier New" w:hAnsi="Courier New" w:cs="Courier New"/>
          <w:sz w:val="16"/>
          <w:szCs w:val="16"/>
        </w:rPr>
        <w:t xml:space="preserve"> (</w:t>
      </w:r>
      <w:proofErr w:type="spellStart"/>
      <w:r w:rsidRPr="007435C1">
        <w:rPr>
          <w:rFonts w:ascii="Courier New" w:hAnsi="Courier New" w:cs="Courier New"/>
          <w:sz w:val="16"/>
          <w:szCs w:val="16"/>
        </w:rPr>
        <w:t>selConfiguration</w:t>
      </w:r>
      <w:proofErr w:type="spellEnd"/>
      <w:r w:rsidRPr="007435C1">
        <w:rPr>
          <w:rFonts w:ascii="Courier New" w:hAnsi="Courier New" w:cs="Courier New"/>
          <w:sz w:val="16"/>
          <w:szCs w:val="16"/>
        </w:rPr>
        <w:t xml:space="preserve"> == 0) // using 2 wheel configuration</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t>{</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t xml:space="preserve">    </w:t>
      </w:r>
      <w:proofErr w:type="spellStart"/>
      <w:proofErr w:type="gramStart"/>
      <w:r w:rsidRPr="007435C1">
        <w:rPr>
          <w:rFonts w:ascii="Courier New" w:hAnsi="Courier New" w:cs="Courier New"/>
          <w:sz w:val="16"/>
          <w:szCs w:val="16"/>
        </w:rPr>
        <w:t>smRead</w:t>
      </w:r>
      <w:proofErr w:type="spellEnd"/>
      <w:r w:rsidRPr="007435C1">
        <w:rPr>
          <w:rFonts w:ascii="Courier New" w:hAnsi="Courier New" w:cs="Courier New"/>
          <w:sz w:val="16"/>
          <w:szCs w:val="16"/>
        </w:rPr>
        <w:t>(</w:t>
      </w:r>
      <w:proofErr w:type="gramEnd"/>
      <w:r w:rsidRPr="007435C1">
        <w:rPr>
          <w:rFonts w:ascii="Courier New" w:hAnsi="Courier New" w:cs="Courier New"/>
          <w:sz w:val="16"/>
          <w:szCs w:val="16"/>
        </w:rPr>
        <w:t>VariableIDs.Wheel1Pressure, pressure);</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t xml:space="preserve">    </w:t>
      </w:r>
      <w:proofErr w:type="spellStart"/>
      <w:proofErr w:type="gramStart"/>
      <w:r w:rsidRPr="007435C1">
        <w:rPr>
          <w:rFonts w:ascii="Courier New" w:hAnsi="Courier New" w:cs="Courier New"/>
          <w:sz w:val="16"/>
          <w:szCs w:val="16"/>
        </w:rPr>
        <w:t>smRead</w:t>
      </w:r>
      <w:proofErr w:type="spellEnd"/>
      <w:r w:rsidRPr="007435C1">
        <w:rPr>
          <w:rFonts w:ascii="Courier New" w:hAnsi="Courier New" w:cs="Courier New"/>
          <w:sz w:val="16"/>
          <w:szCs w:val="16"/>
        </w:rPr>
        <w:t>(</w:t>
      </w:r>
      <w:proofErr w:type="gramEnd"/>
      <w:r w:rsidRPr="007435C1">
        <w:rPr>
          <w:rFonts w:ascii="Courier New" w:hAnsi="Courier New" w:cs="Courier New"/>
          <w:sz w:val="16"/>
          <w:szCs w:val="16"/>
        </w:rPr>
        <w:t>VariableIDs.Wheel1Temperature, temperature);</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t xml:space="preserve">    </w:t>
      </w:r>
      <w:proofErr w:type="gramStart"/>
      <w:r w:rsidRPr="007435C1">
        <w:rPr>
          <w:rFonts w:ascii="Courier New" w:hAnsi="Courier New" w:cs="Courier New"/>
          <w:sz w:val="16"/>
          <w:szCs w:val="16"/>
        </w:rPr>
        <w:t>buffer.Wr</w:t>
      </w:r>
      <w:r w:rsidR="00F2681F">
        <w:rPr>
          <w:rFonts w:ascii="Courier New" w:hAnsi="Courier New" w:cs="Courier New"/>
          <w:sz w:val="16"/>
          <w:szCs w:val="16"/>
        </w:rPr>
        <w:t>iteInt8(</w:t>
      </w:r>
      <w:proofErr w:type="gramEnd"/>
      <w:r w:rsidR="00F2681F">
        <w:rPr>
          <w:rFonts w:ascii="Courier New" w:hAnsi="Courier New" w:cs="Courier New"/>
          <w:sz w:val="16"/>
          <w:szCs w:val="16"/>
        </w:rPr>
        <w:t>0</w:t>
      </w:r>
      <w:r w:rsidRPr="007435C1">
        <w:rPr>
          <w:rFonts w:ascii="Courier New" w:hAnsi="Courier New" w:cs="Courier New"/>
          <w:sz w:val="16"/>
          <w:szCs w:val="16"/>
        </w:rPr>
        <w:t>, 0x00);</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t xml:space="preserve">    </w:t>
      </w:r>
      <w:proofErr w:type="gramStart"/>
      <w:r w:rsidRPr="007435C1">
        <w:rPr>
          <w:rFonts w:ascii="Courier New" w:hAnsi="Courier New" w:cs="Courier New"/>
          <w:sz w:val="16"/>
          <w:szCs w:val="16"/>
        </w:rPr>
        <w:t>b</w:t>
      </w:r>
      <w:r w:rsidR="00F2681F">
        <w:rPr>
          <w:rFonts w:ascii="Courier New" w:hAnsi="Courier New" w:cs="Courier New"/>
          <w:sz w:val="16"/>
          <w:szCs w:val="16"/>
        </w:rPr>
        <w:t>uffer.WriteInt8(</w:t>
      </w:r>
      <w:proofErr w:type="gramEnd"/>
      <w:r w:rsidR="00F2681F">
        <w:rPr>
          <w:rFonts w:ascii="Courier New" w:hAnsi="Courier New" w:cs="Courier New"/>
          <w:sz w:val="16"/>
          <w:szCs w:val="16"/>
        </w:rPr>
        <w:t>1</w:t>
      </w:r>
      <w:r w:rsidRPr="007435C1">
        <w:rPr>
          <w:rFonts w:ascii="Courier New" w:hAnsi="Courier New" w:cs="Courier New"/>
          <w:sz w:val="16"/>
          <w:szCs w:val="16"/>
        </w:rPr>
        <w:t>, pressure);</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t xml:space="preserve">    </w:t>
      </w:r>
      <w:proofErr w:type="gramStart"/>
      <w:r w:rsidR="00F2681F">
        <w:rPr>
          <w:rFonts w:ascii="Courier New" w:hAnsi="Courier New" w:cs="Courier New"/>
          <w:sz w:val="16"/>
          <w:szCs w:val="16"/>
        </w:rPr>
        <w:t>buffer.WriteInt16(</w:t>
      </w:r>
      <w:proofErr w:type="gramEnd"/>
      <w:r w:rsidR="00F2681F">
        <w:rPr>
          <w:rFonts w:ascii="Courier New" w:hAnsi="Courier New" w:cs="Courier New"/>
          <w:sz w:val="16"/>
          <w:szCs w:val="16"/>
        </w:rPr>
        <w:t>2</w:t>
      </w:r>
      <w:r w:rsidRPr="007435C1">
        <w:rPr>
          <w:rFonts w:ascii="Courier New" w:hAnsi="Courier New" w:cs="Courier New"/>
          <w:sz w:val="16"/>
          <w:szCs w:val="16"/>
        </w:rPr>
        <w:t>, temperature);</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t xml:space="preserve">    </w:t>
      </w:r>
      <w:proofErr w:type="spellStart"/>
      <w:proofErr w:type="gramStart"/>
      <w:r w:rsidRPr="007435C1">
        <w:rPr>
          <w:rFonts w:ascii="Courier New" w:hAnsi="Courier New" w:cs="Courier New"/>
          <w:sz w:val="16"/>
          <w:szCs w:val="16"/>
        </w:rPr>
        <w:t>SendCANMessage</w:t>
      </w:r>
      <w:proofErr w:type="spellEnd"/>
      <w:r w:rsidRPr="007435C1">
        <w:rPr>
          <w:rFonts w:ascii="Courier New" w:hAnsi="Courier New" w:cs="Courier New"/>
          <w:sz w:val="16"/>
          <w:szCs w:val="16"/>
        </w:rPr>
        <w:t>(</w:t>
      </w:r>
      <w:proofErr w:type="gramEnd"/>
      <w:r w:rsidRPr="007435C1">
        <w:rPr>
          <w:rFonts w:ascii="Courier New" w:hAnsi="Courier New" w:cs="Courier New"/>
          <w:sz w:val="16"/>
          <w:szCs w:val="16"/>
        </w:rPr>
        <w:t>0, buffer, info);</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r>
      <w:r w:rsidRPr="007435C1">
        <w:rPr>
          <w:rFonts w:ascii="Courier New" w:hAnsi="Courier New" w:cs="Courier New"/>
          <w:sz w:val="16"/>
          <w:szCs w:val="16"/>
        </w:rPr>
        <w:tab/>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t xml:space="preserve">    </w:t>
      </w:r>
      <w:proofErr w:type="spellStart"/>
      <w:proofErr w:type="gramStart"/>
      <w:r w:rsidRPr="007435C1">
        <w:rPr>
          <w:rFonts w:ascii="Courier New" w:hAnsi="Courier New" w:cs="Courier New"/>
          <w:sz w:val="16"/>
          <w:szCs w:val="16"/>
        </w:rPr>
        <w:t>smRead</w:t>
      </w:r>
      <w:proofErr w:type="spellEnd"/>
      <w:r w:rsidRPr="007435C1">
        <w:rPr>
          <w:rFonts w:ascii="Courier New" w:hAnsi="Courier New" w:cs="Courier New"/>
          <w:sz w:val="16"/>
          <w:szCs w:val="16"/>
        </w:rPr>
        <w:t>(</w:t>
      </w:r>
      <w:proofErr w:type="gramEnd"/>
      <w:r w:rsidRPr="007435C1">
        <w:rPr>
          <w:rFonts w:ascii="Courier New" w:hAnsi="Courier New" w:cs="Courier New"/>
          <w:sz w:val="16"/>
          <w:szCs w:val="16"/>
        </w:rPr>
        <w:t>VariableIDs.Wheel3Pressure, pressure);</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t xml:space="preserve">    </w:t>
      </w:r>
      <w:proofErr w:type="spellStart"/>
      <w:proofErr w:type="gramStart"/>
      <w:r w:rsidRPr="007435C1">
        <w:rPr>
          <w:rFonts w:ascii="Courier New" w:hAnsi="Courier New" w:cs="Courier New"/>
          <w:sz w:val="16"/>
          <w:szCs w:val="16"/>
        </w:rPr>
        <w:t>smRead</w:t>
      </w:r>
      <w:proofErr w:type="spellEnd"/>
      <w:r w:rsidRPr="007435C1">
        <w:rPr>
          <w:rFonts w:ascii="Courier New" w:hAnsi="Courier New" w:cs="Courier New"/>
          <w:sz w:val="16"/>
          <w:szCs w:val="16"/>
        </w:rPr>
        <w:t>(</w:t>
      </w:r>
      <w:proofErr w:type="gramEnd"/>
      <w:r w:rsidRPr="007435C1">
        <w:rPr>
          <w:rFonts w:ascii="Courier New" w:hAnsi="Courier New" w:cs="Courier New"/>
          <w:sz w:val="16"/>
          <w:szCs w:val="16"/>
        </w:rPr>
        <w:t>VariableIDs.Wheel3Temperature, temperature);</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t xml:space="preserve">    </w:t>
      </w:r>
      <w:proofErr w:type="gramStart"/>
      <w:r w:rsidR="00F2681F">
        <w:rPr>
          <w:rFonts w:ascii="Courier New" w:hAnsi="Courier New" w:cs="Courier New"/>
          <w:sz w:val="16"/>
          <w:szCs w:val="16"/>
        </w:rPr>
        <w:t>buffer.WriteInt8(</w:t>
      </w:r>
      <w:proofErr w:type="gramEnd"/>
      <w:r w:rsidR="00F2681F">
        <w:rPr>
          <w:rFonts w:ascii="Courier New" w:hAnsi="Courier New" w:cs="Courier New"/>
          <w:sz w:val="16"/>
          <w:szCs w:val="16"/>
        </w:rPr>
        <w:t>0</w:t>
      </w:r>
      <w:r w:rsidRPr="007435C1">
        <w:rPr>
          <w:rFonts w:ascii="Courier New" w:hAnsi="Courier New" w:cs="Courier New"/>
          <w:sz w:val="16"/>
          <w:szCs w:val="16"/>
        </w:rPr>
        <w:t>, 0x10);</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t xml:space="preserve">    </w:t>
      </w:r>
      <w:proofErr w:type="gramStart"/>
      <w:r w:rsidR="00F2681F">
        <w:rPr>
          <w:rFonts w:ascii="Courier New" w:hAnsi="Courier New" w:cs="Courier New"/>
          <w:sz w:val="16"/>
          <w:szCs w:val="16"/>
        </w:rPr>
        <w:t>buffer.WriteInt8(</w:t>
      </w:r>
      <w:proofErr w:type="gramEnd"/>
      <w:r w:rsidR="00F2681F">
        <w:rPr>
          <w:rFonts w:ascii="Courier New" w:hAnsi="Courier New" w:cs="Courier New"/>
          <w:sz w:val="16"/>
          <w:szCs w:val="16"/>
        </w:rPr>
        <w:t>1</w:t>
      </w:r>
      <w:r w:rsidRPr="007435C1">
        <w:rPr>
          <w:rFonts w:ascii="Courier New" w:hAnsi="Courier New" w:cs="Courier New"/>
          <w:sz w:val="16"/>
          <w:szCs w:val="16"/>
        </w:rPr>
        <w:t>, pressure);</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t xml:space="preserve">    </w:t>
      </w:r>
      <w:proofErr w:type="gramStart"/>
      <w:r w:rsidR="00F2681F">
        <w:rPr>
          <w:rFonts w:ascii="Courier New" w:hAnsi="Courier New" w:cs="Courier New"/>
          <w:sz w:val="16"/>
          <w:szCs w:val="16"/>
        </w:rPr>
        <w:t>buffer.WriteInt16(</w:t>
      </w:r>
      <w:proofErr w:type="gramEnd"/>
      <w:r w:rsidR="00F2681F">
        <w:rPr>
          <w:rFonts w:ascii="Courier New" w:hAnsi="Courier New" w:cs="Courier New"/>
          <w:sz w:val="16"/>
          <w:szCs w:val="16"/>
        </w:rPr>
        <w:t>2</w:t>
      </w:r>
      <w:r w:rsidRPr="007435C1">
        <w:rPr>
          <w:rFonts w:ascii="Courier New" w:hAnsi="Courier New" w:cs="Courier New"/>
          <w:sz w:val="16"/>
          <w:szCs w:val="16"/>
        </w:rPr>
        <w:t>, temperature);</w:t>
      </w:r>
    </w:p>
    <w:p w:rsidR="007435C1" w:rsidRP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t xml:space="preserve">    </w:t>
      </w:r>
      <w:proofErr w:type="spellStart"/>
      <w:proofErr w:type="gramStart"/>
      <w:r w:rsidRPr="007435C1">
        <w:rPr>
          <w:rFonts w:ascii="Courier New" w:hAnsi="Courier New" w:cs="Courier New"/>
          <w:sz w:val="16"/>
          <w:szCs w:val="16"/>
        </w:rPr>
        <w:t>SendCANMessage</w:t>
      </w:r>
      <w:proofErr w:type="spellEnd"/>
      <w:r w:rsidRPr="007435C1">
        <w:rPr>
          <w:rFonts w:ascii="Courier New" w:hAnsi="Courier New" w:cs="Courier New"/>
          <w:sz w:val="16"/>
          <w:szCs w:val="16"/>
        </w:rPr>
        <w:t>(</w:t>
      </w:r>
      <w:proofErr w:type="gramEnd"/>
      <w:r w:rsidRPr="007435C1">
        <w:rPr>
          <w:rFonts w:ascii="Courier New" w:hAnsi="Courier New" w:cs="Courier New"/>
          <w:sz w:val="16"/>
          <w:szCs w:val="16"/>
        </w:rPr>
        <w:t>0, buffer, info);</w:t>
      </w:r>
    </w:p>
    <w:p w:rsidR="007435C1" w:rsidRDefault="007435C1" w:rsidP="007435C1">
      <w:pPr>
        <w:pStyle w:val="NoSpacing"/>
        <w:rPr>
          <w:rFonts w:ascii="Courier New" w:hAnsi="Courier New" w:cs="Courier New"/>
          <w:sz w:val="16"/>
          <w:szCs w:val="16"/>
        </w:rPr>
      </w:pPr>
      <w:r w:rsidRPr="007435C1">
        <w:rPr>
          <w:rFonts w:ascii="Courier New" w:hAnsi="Courier New" w:cs="Courier New"/>
          <w:sz w:val="16"/>
          <w:szCs w:val="16"/>
        </w:rPr>
        <w:tab/>
        <w:t>}</w:t>
      </w:r>
    </w:p>
    <w:p w:rsidR="007435C1" w:rsidRDefault="007435C1" w:rsidP="007435C1"/>
    <w:p w:rsidR="007435C1" w:rsidRDefault="00B16FAE" w:rsidP="007435C1">
      <w:r>
        <w:t xml:space="preserve">We are using a State Transition diagram to control when the </w:t>
      </w:r>
      <w:proofErr w:type="gramStart"/>
      <w:r>
        <w:t>TIRE  message</w:t>
      </w:r>
      <w:proofErr w:type="gramEnd"/>
      <w:r>
        <w:t xml:space="preserve"> is transmitt</w:t>
      </w:r>
      <w:r w:rsidR="00D52DE8">
        <w:t>ed and to do the periodic messages as shown in Figure 3.5.1.</w:t>
      </w:r>
      <w:r w:rsidR="00FE1BCD">
        <w:t xml:space="preserve"> We have two states, “Not Transmitting” and “Transmitting”. We toggle between the </w:t>
      </w:r>
      <w:proofErr w:type="gramStart"/>
      <w:r w:rsidR="00FE1BCD">
        <w:t>state</w:t>
      </w:r>
      <w:proofErr w:type="gramEnd"/>
      <w:r w:rsidR="00FE1BCD">
        <w:t xml:space="preserve"> using the Event to switch the display page smart text label. There is “Transmitting to Transmitting” transition or recurring event timer set for about 500 milliseconds.</w:t>
      </w:r>
    </w:p>
    <w:p w:rsidR="00D52DE8" w:rsidRDefault="00D52DE8" w:rsidP="007435C1"/>
    <w:p w:rsidR="00F2681F" w:rsidRDefault="00F2681F" w:rsidP="007435C1">
      <w:r>
        <w:rPr>
          <w:noProof/>
        </w:rPr>
        <w:lastRenderedPageBreak/>
        <w:drawing>
          <wp:inline distT="0" distB="0" distL="0" distR="0">
            <wp:extent cx="5939155" cy="208153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9155" cy="2081530"/>
                    </a:xfrm>
                    <a:prstGeom prst="rect">
                      <a:avLst/>
                    </a:prstGeom>
                    <a:noFill/>
                    <a:ln>
                      <a:noFill/>
                    </a:ln>
                  </pic:spPr>
                </pic:pic>
              </a:graphicData>
            </a:graphic>
          </wp:inline>
        </w:drawing>
      </w:r>
    </w:p>
    <w:p w:rsidR="00D52DE8" w:rsidRDefault="00D52DE8" w:rsidP="007435C1">
      <w:r>
        <w:t xml:space="preserve">Figure 3.5.1) </w:t>
      </w:r>
      <w:proofErr w:type="spellStart"/>
      <w:r>
        <w:t>TIRE_Msg</w:t>
      </w:r>
      <w:proofErr w:type="spellEnd"/>
      <w:r>
        <w:t xml:space="preserve"> State Machine</w:t>
      </w:r>
    </w:p>
    <w:p w:rsidR="0037386C" w:rsidRDefault="0037386C" w:rsidP="0037386C">
      <w:pPr>
        <w:pStyle w:val="Heading2"/>
      </w:pPr>
      <w:bookmarkStart w:id="20" w:name="_Toc446409774"/>
      <w:r>
        <w:t>Verify TIRE Message</w:t>
      </w:r>
      <w:bookmarkEnd w:id="20"/>
      <w:r>
        <w:t xml:space="preserve"> </w:t>
      </w:r>
    </w:p>
    <w:p w:rsidR="00FE1BCD" w:rsidRDefault="0037386C" w:rsidP="0037386C">
      <w:r>
        <w:t xml:space="preserve">To check the TIRE message is sent correctly to other devices, connect the ECOM device and monitor the CAN bus traffic. When you are transmitting you should get something like the log in Figure 3.6.1. Both the Front and Rear tire message are sent at one time about as quickly as can be done. The frame rate for these messages appears to be 500 milliseconds. The first data byte is the Tire Location, the second byte is the Tire Pressure and the next two bytes show the temperature. </w:t>
      </w:r>
    </w:p>
    <w:p w:rsidR="00FE1BCD" w:rsidRDefault="00FE1BCD" w:rsidP="007435C1">
      <w:r>
        <w:rPr>
          <w:noProof/>
        </w:rPr>
        <w:drawing>
          <wp:inline distT="0" distB="0" distL="0" distR="0">
            <wp:extent cx="5939155" cy="93345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9155" cy="933450"/>
                    </a:xfrm>
                    <a:prstGeom prst="rect">
                      <a:avLst/>
                    </a:prstGeom>
                    <a:noFill/>
                    <a:ln>
                      <a:noFill/>
                    </a:ln>
                  </pic:spPr>
                </pic:pic>
              </a:graphicData>
            </a:graphic>
          </wp:inline>
        </w:drawing>
      </w:r>
    </w:p>
    <w:p w:rsidR="0037386C" w:rsidRDefault="0037386C" w:rsidP="007435C1">
      <w:r>
        <w:t>Figure 3.6.1) ECOM CAN Log</w:t>
      </w:r>
    </w:p>
    <w:p w:rsidR="00FE1BCD" w:rsidRDefault="00FE1BCD" w:rsidP="007435C1"/>
    <w:p w:rsidR="0037386C" w:rsidRDefault="0037386C" w:rsidP="007435C1">
      <w:r>
        <w:t>These values match the values found in the frame capture shown in Figure.3.6.2.</w:t>
      </w:r>
    </w:p>
    <w:p w:rsidR="00FE1BCD" w:rsidRDefault="00FE1BCD" w:rsidP="007435C1">
      <w:r>
        <w:rPr>
          <w:noProof/>
        </w:rPr>
        <w:drawing>
          <wp:inline distT="0" distB="0" distL="0" distR="0" wp14:anchorId="78632FC8" wp14:editId="278C2631">
            <wp:extent cx="3414713" cy="2048828"/>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24833" cy="2054900"/>
                    </a:xfrm>
                    <a:prstGeom prst="rect">
                      <a:avLst/>
                    </a:prstGeom>
                  </pic:spPr>
                </pic:pic>
              </a:graphicData>
            </a:graphic>
          </wp:inline>
        </w:drawing>
      </w:r>
    </w:p>
    <w:p w:rsidR="0037386C" w:rsidRDefault="0037386C" w:rsidP="007435C1">
      <w:r>
        <w:t>Figure 3.6.2) Display Values</w:t>
      </w:r>
    </w:p>
    <w:p w:rsidR="00611759" w:rsidRDefault="00611759" w:rsidP="007435C1"/>
    <w:p w:rsidR="00611759" w:rsidRDefault="00611759" w:rsidP="007435C1">
      <w:r>
        <w:t>At this point the two wheel configuration works and we can add the other con</w:t>
      </w:r>
      <w:r w:rsidR="00214653">
        <w:t>figuration</w:t>
      </w:r>
      <w:r>
        <w:t xml:space="preserve"> to support other wheel configurations. </w:t>
      </w:r>
      <w:r w:rsidR="00FF7D3E">
        <w:t>At this point in development you are using the “TirePresMonitorSim_Phase1.murphyConfig” configuration. Check it for details.</w:t>
      </w:r>
    </w:p>
    <w:p w:rsidR="00611759" w:rsidRDefault="00611759" w:rsidP="00611759">
      <w:pPr>
        <w:pStyle w:val="Heading1"/>
      </w:pPr>
      <w:bookmarkStart w:id="21" w:name="_Toc446409775"/>
      <w:r>
        <w:lastRenderedPageBreak/>
        <w:t xml:space="preserve">Modifications </w:t>
      </w:r>
      <w:proofErr w:type="gramStart"/>
      <w:r>
        <w:t>For</w:t>
      </w:r>
      <w:proofErr w:type="gramEnd"/>
      <w:r>
        <w:t xml:space="preserve"> Four Wheel Configuration View</w:t>
      </w:r>
      <w:bookmarkEnd w:id="21"/>
    </w:p>
    <w:p w:rsidR="00FE5A95" w:rsidRDefault="00FE5A95" w:rsidP="00345B59">
      <w:r>
        <w:t xml:space="preserve">We have a choice to use either another View or copy and develop another page. If you copy and create a view, then items on each view are linked, so Tires 1, 2, 3, etc. are the same on all views and have the same pressure and temperature values. You can control the visibility of object like tires on a view, but if you move Tire 3 in one view, it will move in the other view. </w:t>
      </w:r>
    </w:p>
    <w:p w:rsidR="00FE5A95" w:rsidRDefault="00FE5A95" w:rsidP="00345B59"/>
    <w:p w:rsidR="00FE5A95" w:rsidRDefault="00FE5A95" w:rsidP="00345B59">
      <w:r>
        <w:t xml:space="preserve">When you copy a page, new objects are created and linked to the page. We have a wonderful working page for the two wheel configuration, so it would very easy to copy the page, create a four wheel configuration page and add the additional Tire objects needed.  </w:t>
      </w:r>
    </w:p>
    <w:p w:rsidR="00FE5A95" w:rsidRDefault="00FE5A95" w:rsidP="00345B59"/>
    <w:p w:rsidR="00345B59" w:rsidRDefault="002D7626" w:rsidP="00345B59">
      <w:r>
        <w:t xml:space="preserve">Go to </w:t>
      </w:r>
      <w:r w:rsidR="00345B59">
        <w:t xml:space="preserve">the Page Designer </w:t>
      </w:r>
      <w:r>
        <w:t xml:space="preserve">Tab, click on the </w:t>
      </w:r>
      <w:proofErr w:type="spellStart"/>
      <w:r>
        <w:t>TPM_Page</w:t>
      </w:r>
      <w:proofErr w:type="spellEnd"/>
      <w:r>
        <w:t xml:space="preserve"> and right click to copy then paste the page. Right click on the page and rename the page “TPM_4W_Page” </w:t>
      </w:r>
      <w:r w:rsidR="00345B59">
        <w:t xml:space="preserve">to </w:t>
      </w:r>
      <w:r>
        <w:t xml:space="preserve">make it unique. </w:t>
      </w:r>
    </w:p>
    <w:p w:rsidR="00FF7D3E" w:rsidRDefault="00FF7D3E" w:rsidP="00FF7D3E">
      <w:pPr>
        <w:pStyle w:val="Heading2"/>
      </w:pPr>
      <w:bookmarkStart w:id="22" w:name="_Toc446409776"/>
      <w:r>
        <w:t>Modify Labels</w:t>
      </w:r>
      <w:bookmarkEnd w:id="22"/>
    </w:p>
    <w:p w:rsidR="002D7626" w:rsidRDefault="00014516" w:rsidP="00FF7D3E">
      <w:r>
        <w:t>The advantage of copying a page</w:t>
      </w:r>
      <w:r w:rsidR="00A00EA3">
        <w:t xml:space="preserve"> is that when create the “TPM_4</w:t>
      </w:r>
      <w:r w:rsidR="002D7626">
        <w:t>W_Page</w:t>
      </w:r>
      <w:r w:rsidR="00A00EA3">
        <w:t>”</w:t>
      </w:r>
      <w:r w:rsidR="002D7626">
        <w:t xml:space="preserve"> you copied all of the widgets o</w:t>
      </w:r>
      <w:r w:rsidR="00A00EA3">
        <w:t xml:space="preserve">n the </w:t>
      </w:r>
      <w:r w:rsidR="002D7626">
        <w:t>page to this</w:t>
      </w:r>
      <w:r w:rsidR="00A00EA3">
        <w:t xml:space="preserve"> new </w:t>
      </w:r>
      <w:r w:rsidR="002D7626">
        <w:t>page</w:t>
      </w:r>
      <w:r>
        <w:t xml:space="preserve">. You only have to add the new wheels and gauges. </w:t>
      </w:r>
      <w:r w:rsidR="00A00EA3">
        <w:t xml:space="preserve"> </w:t>
      </w:r>
    </w:p>
    <w:p w:rsidR="002D7626" w:rsidRDefault="002D7626" w:rsidP="00FF7D3E"/>
    <w:p w:rsidR="00FF7D3E" w:rsidRDefault="002D7626" w:rsidP="00FF7D3E">
      <w:r>
        <w:t>You only need to change the TW-2Wheel label to TW-4Wheel and change the Text String to “4 Wheels”.</w:t>
      </w:r>
    </w:p>
    <w:p w:rsidR="002D7626" w:rsidRDefault="002D7626" w:rsidP="002D7626">
      <w:pPr>
        <w:pStyle w:val="Heading2"/>
      </w:pPr>
      <w:bookmarkStart w:id="23" w:name="_Toc446409777"/>
      <w:r>
        <w:t xml:space="preserve">Copy Wheels </w:t>
      </w:r>
      <w:proofErr w:type="gramStart"/>
      <w:r>
        <w:t>And</w:t>
      </w:r>
      <w:proofErr w:type="gramEnd"/>
      <w:r>
        <w:t xml:space="preserve"> Gauges</w:t>
      </w:r>
      <w:bookmarkEnd w:id="23"/>
    </w:p>
    <w:p w:rsidR="00533375" w:rsidRDefault="002D7626" w:rsidP="002D7626">
      <w:r>
        <w:t xml:space="preserve">Copy the Tires and Tire Parameter gauges to make a “right” set of tires. Relabel all the tires to </w:t>
      </w:r>
      <w:proofErr w:type="spellStart"/>
      <w:r>
        <w:t>LeftFront</w:t>
      </w:r>
      <w:proofErr w:type="spellEnd"/>
      <w:r>
        <w:t xml:space="preserve">, </w:t>
      </w:r>
      <w:proofErr w:type="spellStart"/>
      <w:r>
        <w:t>RightFront</w:t>
      </w:r>
      <w:proofErr w:type="spellEnd"/>
      <w:r>
        <w:t xml:space="preserve">, </w:t>
      </w:r>
      <w:proofErr w:type="spellStart"/>
      <w:r>
        <w:t>LeftRear</w:t>
      </w:r>
      <w:proofErr w:type="spellEnd"/>
      <w:r>
        <w:t xml:space="preserve"> and </w:t>
      </w:r>
      <w:proofErr w:type="spellStart"/>
      <w:r>
        <w:t>RightRear</w:t>
      </w:r>
      <w:proofErr w:type="spellEnd"/>
      <w:r>
        <w:t xml:space="preserve">. </w:t>
      </w:r>
    </w:p>
    <w:p w:rsidR="00533375" w:rsidRDefault="00533375" w:rsidP="002D7626"/>
    <w:p w:rsidR="00533375" w:rsidRDefault="00533375" w:rsidP="002D7626">
      <w:r>
        <w:t xml:space="preserve">Relabel the right wheel pressure gauges to Wheel2Pressure and Wheel4Pressure. Relabel the temperature gauges the same way. Next edit the Smart Data Items to use these pressure and temperature parameters. </w:t>
      </w:r>
      <w:r w:rsidR="007377C4">
        <w:t xml:space="preserve">Be careful because the copy does not copy the limits and you need to re-enter them. You should use the limit for Fahrenheit and </w:t>
      </w:r>
      <w:proofErr w:type="spellStart"/>
      <w:r w:rsidR="007377C4">
        <w:t>Celisus</w:t>
      </w:r>
      <w:proofErr w:type="spellEnd"/>
      <w:r w:rsidR="007377C4">
        <w:t xml:space="preserve">. </w:t>
      </w:r>
      <w:proofErr w:type="spellStart"/>
      <w:r w:rsidR="007377C4">
        <w:t>There</w:t>
      </w:r>
      <w:proofErr w:type="spellEnd"/>
      <w:r w:rsidR="007377C4">
        <w:t xml:space="preserve"> upper limits is 1735 for </w:t>
      </w:r>
      <w:proofErr w:type="spellStart"/>
      <w:r w:rsidR="007377C4">
        <w:t>Celisus</w:t>
      </w:r>
      <w:proofErr w:type="spellEnd"/>
      <w:r w:rsidR="007377C4">
        <w:t xml:space="preserve"> degrees and I used the same values for the Fahrenheit degrees (i.e. short cut).</w:t>
      </w:r>
    </w:p>
    <w:p w:rsidR="00533375" w:rsidRDefault="00533375" w:rsidP="002D7626"/>
    <w:p w:rsidR="00533375" w:rsidRDefault="00533375" w:rsidP="002D7626">
      <w:r>
        <w:t xml:space="preserve">The Selection Boxes were not visible when the tires and gauges were copied, so it has to be done manually. Go to the </w:t>
      </w:r>
      <w:proofErr w:type="spellStart"/>
      <w:r>
        <w:t>SelectionBoxes</w:t>
      </w:r>
      <w:proofErr w:type="spellEnd"/>
      <w:r>
        <w:t xml:space="preserve"> folder and copy the RW-Wheel1Box, move it to the second tire position and rename it RW-Wheel2Box. </w:t>
      </w:r>
      <w:r w:rsidR="00A705E4">
        <w:t>Change the visibility to 2</w:t>
      </w:r>
      <w:r>
        <w:t xml:space="preserve"> for the visible condition. Repeat this process for the RW-Wheel3Box</w:t>
      </w:r>
      <w:r w:rsidR="00A705E4">
        <w:t xml:space="preserve"> and change the </w:t>
      </w:r>
      <w:proofErr w:type="spellStart"/>
      <w:r w:rsidR="00A705E4">
        <w:t>visibity</w:t>
      </w:r>
      <w:proofErr w:type="spellEnd"/>
      <w:r w:rsidR="00A705E4">
        <w:t xml:space="preserve"> condition to 4</w:t>
      </w:r>
      <w:r>
        <w:t xml:space="preserve">. </w:t>
      </w:r>
    </w:p>
    <w:p w:rsidR="00533375" w:rsidRDefault="00533375" w:rsidP="002D7626"/>
    <w:p w:rsidR="00557178" w:rsidRPr="00FF7D3E" w:rsidRDefault="00A705E4" w:rsidP="00557178">
      <w:r>
        <w:t xml:space="preserve">Select the CAN </w:t>
      </w:r>
      <w:proofErr w:type="spellStart"/>
      <w:r>
        <w:t>messges</w:t>
      </w:r>
      <w:proofErr w:type="spellEnd"/>
      <w:r>
        <w:t xml:space="preserve"> Front Tire and Rear Tire fields collective and move them higher on the page, then copy that group and put it below. Rename the tire labels to Left Front Tire, Right Front Tire, Left Rear Tire, </w:t>
      </w:r>
      <w:proofErr w:type="gramStart"/>
      <w:r>
        <w:t>Right</w:t>
      </w:r>
      <w:proofErr w:type="gramEnd"/>
      <w:r>
        <w:t xml:space="preserve"> Rear Tire. The second field is TG_TIRE29bitHeader* which has to be rename to right position but they all use the TIRE29bitHeader value. </w:t>
      </w:r>
      <w:r w:rsidR="004E408E">
        <w:t xml:space="preserve">The header stays the same for all messages, but the data changes.  The third column or fields are hard coded positions which should be 0x00, 0x01, 0x10 and 0x11. Relabel the objects for the correct position. For the fourth column or fields relabel and switch to the right parameters for the </w:t>
      </w:r>
      <w:r w:rsidR="00557178">
        <w:t>pressure</w:t>
      </w:r>
      <w:r w:rsidR="004E408E">
        <w:t>.</w:t>
      </w:r>
      <w:r w:rsidR="00557178">
        <w:t xml:space="preserve"> Likewise for the fifth column or fields relabel and switch to the right parameters for the temperature.</w:t>
      </w:r>
    </w:p>
    <w:p w:rsidR="002D7626" w:rsidRPr="00FF7D3E" w:rsidRDefault="002D7626" w:rsidP="00FF7D3E"/>
    <w:p w:rsidR="00345B59" w:rsidRDefault="00345B59" w:rsidP="00FF7D3E">
      <w:pPr>
        <w:pStyle w:val="Heading2"/>
      </w:pPr>
      <w:bookmarkStart w:id="24" w:name="_Toc446409778"/>
      <w:r>
        <w:lastRenderedPageBreak/>
        <w:t>Add Bezel Fire Events</w:t>
      </w:r>
      <w:bookmarkEnd w:id="24"/>
    </w:p>
    <w:p w:rsidR="00557178" w:rsidRDefault="00557178" w:rsidP="00345B59">
      <w:r>
        <w:t xml:space="preserve">You need to go to the Programming Tab and create a script called Toggle4WheelScript with aToggle4WheelEvent. It is basically the same as the Toggle2WheelScript only you are support 2 more wheels. </w:t>
      </w:r>
    </w:p>
    <w:p w:rsidR="00557178" w:rsidRDefault="00557178" w:rsidP="00345B59"/>
    <w:p w:rsidR="00557178" w:rsidRDefault="00557178" w:rsidP="00345B59">
      <w:r>
        <w:t xml:space="preserve">Come back to the Page Designer Tab and on the TWM_4W_Page set the Select Wheel bezel button to make a call to the Toggle4WheelEvent. </w:t>
      </w:r>
    </w:p>
    <w:p w:rsidR="00A00EA3" w:rsidRDefault="00A00EA3" w:rsidP="00345B59"/>
    <w:p w:rsidR="007377C4" w:rsidRDefault="00557178" w:rsidP="00B96030">
      <w:r>
        <w:t xml:space="preserve">On the Wheel Config bezel button on </w:t>
      </w:r>
      <w:r w:rsidR="00A00EA3">
        <w:t xml:space="preserve">the TPM_2_WheelView, </w:t>
      </w:r>
      <w:r w:rsidR="007377C4">
        <w:t xml:space="preserve">select the bezel button and </w:t>
      </w:r>
      <w:r>
        <w:t xml:space="preserve">make it </w:t>
      </w:r>
      <w:r w:rsidR="007377C4">
        <w:t xml:space="preserve">“Go </w:t>
      </w:r>
      <w:proofErr w:type="gramStart"/>
      <w:r w:rsidR="007377C4">
        <w:t>To</w:t>
      </w:r>
      <w:proofErr w:type="gramEnd"/>
      <w:r w:rsidR="007377C4">
        <w:t xml:space="preserve"> View (This Layer).TPM_4_WheelView. </w:t>
      </w:r>
    </w:p>
    <w:p w:rsidR="007377C4" w:rsidRDefault="007377C4" w:rsidP="00B96030"/>
    <w:p w:rsidR="007377C4" w:rsidRDefault="007377C4" w:rsidP="007377C4">
      <w:r>
        <w:t xml:space="preserve">On the Wheel Config bezel button on the TPM_4_WheelView, select the bezel button and make it “Go </w:t>
      </w:r>
      <w:proofErr w:type="gramStart"/>
      <w:r>
        <w:t>To</w:t>
      </w:r>
      <w:proofErr w:type="gramEnd"/>
      <w:r>
        <w:t xml:space="preserve"> View (This Layer).TPM_2_WheelView. This is temporary and will change when we add more configuration. You should be able to compile and check for any errors. Check the final configuration for any errors.  </w:t>
      </w:r>
    </w:p>
    <w:p w:rsidR="007377C4" w:rsidRDefault="007377C4" w:rsidP="00B96030"/>
    <w:p w:rsidR="00611759" w:rsidRDefault="00611759" w:rsidP="00611759">
      <w:pPr>
        <w:pStyle w:val="Heading1"/>
      </w:pPr>
      <w:bookmarkStart w:id="25" w:name="_Toc446409779"/>
      <w:r>
        <w:t xml:space="preserve">Modifications </w:t>
      </w:r>
      <w:proofErr w:type="gramStart"/>
      <w:r>
        <w:t>For</w:t>
      </w:r>
      <w:proofErr w:type="gramEnd"/>
      <w:r>
        <w:t xml:space="preserve"> Six Wheel Configuration View</w:t>
      </w:r>
      <w:bookmarkEnd w:id="25"/>
    </w:p>
    <w:p w:rsidR="00014516" w:rsidRDefault="00014516" w:rsidP="00014516">
      <w:r>
        <w:t xml:space="preserve">Again we are going to copy the page and create a new 6 Wheel Configuration Page. Go to the Page Designer Tab, click on the TPM_4W_Page and right click to copy then paste the page. Right click on the new page and rename the page to “TPM_6W_Page” so as to make it unique. </w:t>
      </w:r>
    </w:p>
    <w:p w:rsidR="00014516" w:rsidRDefault="00014516" w:rsidP="00014516">
      <w:pPr>
        <w:pStyle w:val="Heading2"/>
      </w:pPr>
      <w:bookmarkStart w:id="26" w:name="_Toc446409780"/>
      <w:r>
        <w:t>Modify Labels</w:t>
      </w:r>
      <w:bookmarkEnd w:id="26"/>
    </w:p>
    <w:p w:rsidR="00014516" w:rsidRDefault="00014516" w:rsidP="00014516">
      <w:r>
        <w:t xml:space="preserve">The advantage of copying a page is that when create the “TPM_6W_Page” you copied all of the widgets on the page. You only have to add the new stuff.  </w:t>
      </w:r>
    </w:p>
    <w:p w:rsidR="00014516" w:rsidRDefault="00014516" w:rsidP="00014516"/>
    <w:p w:rsidR="00014516" w:rsidRDefault="00014516" w:rsidP="00014516">
      <w:r>
        <w:t>All of the labels have stayed</w:t>
      </w:r>
      <w:r w:rsidR="00C231C7">
        <w:t xml:space="preserve"> in the correct position. You only need to change the TW-4Wheel label to TW-6</w:t>
      </w:r>
      <w:r>
        <w:t>Wheel and change the Text String to “</w:t>
      </w:r>
      <w:r w:rsidR="00C231C7">
        <w:t>6</w:t>
      </w:r>
      <w:r>
        <w:t xml:space="preserve"> Wheels”.</w:t>
      </w:r>
    </w:p>
    <w:p w:rsidR="00014516" w:rsidRDefault="00014516" w:rsidP="00014516">
      <w:pPr>
        <w:pStyle w:val="Heading2"/>
      </w:pPr>
      <w:bookmarkStart w:id="27" w:name="_Toc446409781"/>
      <w:r>
        <w:t xml:space="preserve">Copy Wheels </w:t>
      </w:r>
      <w:proofErr w:type="gramStart"/>
      <w:r>
        <w:t>And</w:t>
      </w:r>
      <w:proofErr w:type="gramEnd"/>
      <w:r>
        <w:t xml:space="preserve"> Gauges</w:t>
      </w:r>
      <w:bookmarkEnd w:id="27"/>
    </w:p>
    <w:p w:rsidR="00014516" w:rsidRDefault="00C231C7" w:rsidP="00C231C7">
      <w:r>
        <w:t xml:space="preserve">Shrink down the tires to make </w:t>
      </w:r>
      <w:proofErr w:type="spellStart"/>
      <w:proofErr w:type="gramStart"/>
      <w:r>
        <w:t>they</w:t>
      </w:r>
      <w:proofErr w:type="spellEnd"/>
      <w:proofErr w:type="gramEnd"/>
      <w:r>
        <w:t xml:space="preserve"> smaller. Use the </w:t>
      </w:r>
      <w:proofErr w:type="spellStart"/>
      <w:r>
        <w:t>Rectange</w:t>
      </w:r>
      <w:proofErr w:type="spellEnd"/>
      <w:r>
        <w:t xml:space="preserve"> </w:t>
      </w:r>
      <w:proofErr w:type="spellStart"/>
      <w:r>
        <w:t>Wiget</w:t>
      </w:r>
      <w:proofErr w:type="spellEnd"/>
      <w:r>
        <w:t xml:space="preserve"> properties to </w:t>
      </w:r>
      <w:proofErr w:type="gramStart"/>
      <w:r>
        <w:t>get  the</w:t>
      </w:r>
      <w:proofErr w:type="gramEnd"/>
      <w:r>
        <w:t xml:space="preserve"> tires the same size. Move the rear tires up then copy the tires to create another set. The rear tires become the mid tires and the new set of tires becomes the rear tires. </w:t>
      </w:r>
      <w:r w:rsidR="00014516">
        <w:t xml:space="preserve">Relabel all the tires to </w:t>
      </w:r>
      <w:proofErr w:type="spellStart"/>
      <w:r w:rsidR="00014516">
        <w:t>LeftFront</w:t>
      </w:r>
      <w:proofErr w:type="spellEnd"/>
      <w:r w:rsidR="00014516">
        <w:t xml:space="preserve">, </w:t>
      </w:r>
      <w:proofErr w:type="spellStart"/>
      <w:r w:rsidR="00014516">
        <w:t>RightFront</w:t>
      </w:r>
      <w:proofErr w:type="spellEnd"/>
      <w:r w:rsidR="00014516">
        <w:t xml:space="preserve">, </w:t>
      </w:r>
      <w:proofErr w:type="spellStart"/>
      <w:r>
        <w:t>LeftMid</w:t>
      </w:r>
      <w:proofErr w:type="spellEnd"/>
      <w:r>
        <w:t xml:space="preserve">, </w:t>
      </w:r>
      <w:proofErr w:type="spellStart"/>
      <w:r>
        <w:t>RightMid</w:t>
      </w:r>
      <w:proofErr w:type="spellEnd"/>
      <w:r>
        <w:t xml:space="preserve">, </w:t>
      </w:r>
      <w:proofErr w:type="spellStart"/>
      <w:r w:rsidR="00014516">
        <w:t>LeftRear</w:t>
      </w:r>
      <w:proofErr w:type="spellEnd"/>
      <w:r w:rsidR="00014516">
        <w:t xml:space="preserve"> and </w:t>
      </w:r>
      <w:proofErr w:type="spellStart"/>
      <w:r w:rsidR="00014516">
        <w:t>RightRear</w:t>
      </w:r>
      <w:proofErr w:type="spellEnd"/>
      <w:r w:rsidR="00014516">
        <w:t xml:space="preserve">. </w:t>
      </w:r>
    </w:p>
    <w:p w:rsidR="00014516" w:rsidRDefault="00014516" w:rsidP="00014516"/>
    <w:p w:rsidR="00014516" w:rsidRDefault="00C231C7" w:rsidP="00014516">
      <w:r>
        <w:t>Relabel the rear</w:t>
      </w:r>
      <w:r w:rsidR="00014516">
        <w:t xml:space="preserve"> wheel pressure gauges</w:t>
      </w:r>
      <w:r>
        <w:t xml:space="preserve"> to Wheel5Pressure and Wheel6</w:t>
      </w:r>
      <w:r w:rsidR="00014516">
        <w:t xml:space="preserve">Pressure. Relabel the temperature gauges the same way. Next edit the Smart Data Items to use these pressure and temperature parameters. Be careful because the copy does not copy the limits and you need to re-enter them. You should use the limit for Fahrenheit and </w:t>
      </w:r>
      <w:proofErr w:type="spellStart"/>
      <w:r w:rsidR="00014516">
        <w:t>Celisus</w:t>
      </w:r>
      <w:proofErr w:type="spellEnd"/>
      <w:r>
        <w:t xml:space="preserve"> gauges</w:t>
      </w:r>
      <w:r w:rsidR="00014516">
        <w:t>. The upper limits is 1735</w:t>
      </w:r>
      <w:r>
        <w:t xml:space="preserve"> degrees</w:t>
      </w:r>
      <w:r w:rsidR="00014516">
        <w:t xml:space="preserve"> for </w:t>
      </w:r>
      <w:proofErr w:type="spellStart"/>
      <w:r w:rsidR="00014516">
        <w:t>Celisus</w:t>
      </w:r>
      <w:proofErr w:type="spellEnd"/>
      <w:r w:rsidR="00014516">
        <w:t xml:space="preserve"> degrees and I used the same values for the Fahrenheit degrees (i.e. short cut).</w:t>
      </w:r>
    </w:p>
    <w:p w:rsidR="00014516" w:rsidRDefault="00014516" w:rsidP="00014516"/>
    <w:p w:rsidR="00014516" w:rsidRDefault="00014516" w:rsidP="00014516">
      <w:r>
        <w:t xml:space="preserve">The Selection Boxes were not visible when the tires and gauges were copied, so it has to be done manually. Go to the </w:t>
      </w:r>
      <w:proofErr w:type="spellStart"/>
      <w:r>
        <w:t>SelectionBox</w:t>
      </w:r>
      <w:r w:rsidR="00C231C7">
        <w:t>es</w:t>
      </w:r>
      <w:proofErr w:type="spellEnd"/>
      <w:r w:rsidR="00C231C7">
        <w:t xml:space="preserve"> folder and copy the RW-Wheel3</w:t>
      </w:r>
      <w:r>
        <w:t xml:space="preserve">Box, move it to the </w:t>
      </w:r>
      <w:r w:rsidR="00C231C7">
        <w:t xml:space="preserve">fifth </w:t>
      </w:r>
      <w:r>
        <w:t>tire position and rename it RW-Wheel</w:t>
      </w:r>
      <w:r w:rsidR="00C231C7">
        <w:t>5</w:t>
      </w:r>
      <w:r>
        <w:t xml:space="preserve">Box. Change the visibility to </w:t>
      </w:r>
      <w:r w:rsidR="00C231C7">
        <w:t>5</w:t>
      </w:r>
      <w:r>
        <w:t xml:space="preserve"> for the visible condition. Repeat this process for the RW-Wheel</w:t>
      </w:r>
      <w:r w:rsidR="00C231C7">
        <w:t>4</w:t>
      </w:r>
      <w:r>
        <w:t xml:space="preserve">Box and change the </w:t>
      </w:r>
      <w:proofErr w:type="spellStart"/>
      <w:r>
        <w:t>visibity</w:t>
      </w:r>
      <w:proofErr w:type="spellEnd"/>
      <w:r>
        <w:t xml:space="preserve"> condition to </w:t>
      </w:r>
      <w:r w:rsidR="00C231C7">
        <w:t>6</w:t>
      </w:r>
      <w:r>
        <w:t xml:space="preserve">. </w:t>
      </w:r>
    </w:p>
    <w:p w:rsidR="00C231C7" w:rsidRDefault="00C231C7" w:rsidP="00014516"/>
    <w:p w:rsidR="00014516" w:rsidRPr="00FF7D3E" w:rsidRDefault="00014516" w:rsidP="00014516">
      <w:r>
        <w:t xml:space="preserve">Select the CAN </w:t>
      </w:r>
      <w:proofErr w:type="spellStart"/>
      <w:r>
        <w:t>messges</w:t>
      </w:r>
      <w:proofErr w:type="spellEnd"/>
      <w:r w:rsidR="00C231C7">
        <w:t xml:space="preserve"> Rear </w:t>
      </w:r>
      <w:r>
        <w:t>Tire</w:t>
      </w:r>
      <w:r w:rsidR="00C231C7">
        <w:t>s</w:t>
      </w:r>
      <w:r>
        <w:t xml:space="preserve"> and copy that group and put it below. Rename the tire labels to Left Front Tire, Right Front Tire, Left </w:t>
      </w:r>
      <w:r w:rsidR="00C231C7">
        <w:t>Mid Tire, Right Mid Tire, Left Rear Tire and</w:t>
      </w:r>
      <w:r>
        <w:t xml:space="preserve"> Right Rear Tire. The second field</w:t>
      </w:r>
      <w:r w:rsidR="00C231C7">
        <w:t xml:space="preserve"> or column</w:t>
      </w:r>
      <w:r>
        <w:t xml:space="preserve"> is TG_TIRE29bitHeader* which has to be rename to right position but they all use the TIRE29bitHeader </w:t>
      </w:r>
      <w:r w:rsidR="00C231C7">
        <w:t xml:space="preserve">parameter </w:t>
      </w:r>
      <w:r>
        <w:t>value. The header stays the same for all messages, but the data changes.  The third column or fields are hard coded positions whic</w:t>
      </w:r>
      <w:r w:rsidR="00C231C7">
        <w:t xml:space="preserve">h should be 0x00, 0x01, 0x10, </w:t>
      </w:r>
      <w:r>
        <w:t>0x11</w:t>
      </w:r>
      <w:r w:rsidR="00C231C7">
        <w:t xml:space="preserve"> 0x20 and 0x21</w:t>
      </w:r>
      <w:r>
        <w:t>. Relabel the objects for the correct position. For the fourth column or fields</w:t>
      </w:r>
      <w:r w:rsidR="00C231C7">
        <w:t>,</w:t>
      </w:r>
      <w:r>
        <w:t xml:space="preserve"> relabel and switch to the right parameters for the pressure. Likewise for the fifth column or fields</w:t>
      </w:r>
      <w:r w:rsidR="00C231C7">
        <w:t>,</w:t>
      </w:r>
      <w:r>
        <w:t xml:space="preserve"> relabel and switch to the right parameters for the temperature.</w:t>
      </w:r>
    </w:p>
    <w:p w:rsidR="00014516" w:rsidRDefault="00014516" w:rsidP="00014516">
      <w:pPr>
        <w:pStyle w:val="Heading2"/>
      </w:pPr>
      <w:bookmarkStart w:id="28" w:name="_Toc446409782"/>
      <w:r>
        <w:t>Add Bezel Fire Events</w:t>
      </w:r>
      <w:bookmarkEnd w:id="28"/>
    </w:p>
    <w:p w:rsidR="00014516" w:rsidRDefault="00014516" w:rsidP="00014516">
      <w:r>
        <w:t xml:space="preserve">You need to go to the Programming Tab and create a script called </w:t>
      </w:r>
      <w:r w:rsidR="00C231C7">
        <w:t>Toggle6</w:t>
      </w:r>
      <w:r>
        <w:t>WheelScript with a</w:t>
      </w:r>
      <w:r w:rsidR="00C231C7">
        <w:t>Toggle6</w:t>
      </w:r>
      <w:r>
        <w:t>WheelEvent. It is basically the same as the Toggle2WheelScript only you are support</w:t>
      </w:r>
      <w:r w:rsidR="00C231C7">
        <w:t xml:space="preserve">ing 6 </w:t>
      </w:r>
      <w:r>
        <w:t xml:space="preserve">wheels. </w:t>
      </w:r>
    </w:p>
    <w:p w:rsidR="00014516" w:rsidRDefault="00014516" w:rsidP="00014516"/>
    <w:p w:rsidR="00014516" w:rsidRDefault="00014516" w:rsidP="00014516">
      <w:r>
        <w:t>Come back to the Page Designer Tab and on the TWM_</w:t>
      </w:r>
      <w:r w:rsidR="009C01E9">
        <w:t>6</w:t>
      </w:r>
      <w:r>
        <w:t>W_Page set the Select Wheel bezel butt</w:t>
      </w:r>
      <w:r w:rsidR="009C01E9">
        <w:t>on to make a call to the Toggle6</w:t>
      </w:r>
      <w:r>
        <w:t xml:space="preserve">WheelEvent. </w:t>
      </w:r>
    </w:p>
    <w:p w:rsidR="00014516" w:rsidRDefault="00014516" w:rsidP="00014516"/>
    <w:p w:rsidR="00014516" w:rsidRDefault="00014516" w:rsidP="00014516">
      <w:r>
        <w:t xml:space="preserve">On the Wheel Config bezel button on </w:t>
      </w:r>
      <w:r w:rsidR="009C01E9">
        <w:t>the TPM_4</w:t>
      </w:r>
      <w:r>
        <w:t>_WheelView, select the bezel button and make it “</w:t>
      </w:r>
      <w:r w:rsidR="009C01E9">
        <w:t xml:space="preserve">Go </w:t>
      </w:r>
      <w:proofErr w:type="gramStart"/>
      <w:r w:rsidR="009C01E9">
        <w:t>To</w:t>
      </w:r>
      <w:proofErr w:type="gramEnd"/>
      <w:r w:rsidR="009C01E9">
        <w:t xml:space="preserve"> View (This Layer).TPM_6</w:t>
      </w:r>
      <w:r>
        <w:t xml:space="preserve">_WheelView. </w:t>
      </w:r>
    </w:p>
    <w:p w:rsidR="00014516" w:rsidRDefault="00014516" w:rsidP="00014516"/>
    <w:p w:rsidR="00435AD1" w:rsidRDefault="00014516" w:rsidP="00014516">
      <w:r>
        <w:t xml:space="preserve">On the Wheel Config bezel button on </w:t>
      </w:r>
      <w:r w:rsidR="009C01E9">
        <w:t>the TPM_6</w:t>
      </w:r>
      <w:r>
        <w:t xml:space="preserve">_WheelView, select the bezel button and make it “Go </w:t>
      </w:r>
      <w:proofErr w:type="gramStart"/>
      <w:r>
        <w:t>To</w:t>
      </w:r>
      <w:proofErr w:type="gramEnd"/>
      <w:r>
        <w:t xml:space="preserve"> View (This Layer).TPM_2_WheelView. This is temporary and will change when we add more configuration. You should be able to compile and check for any errors. Check the final configuration for any errors.</w:t>
      </w:r>
    </w:p>
    <w:p w:rsidR="00435AD1" w:rsidRDefault="00435AD1" w:rsidP="00435AD1"/>
    <w:p w:rsidR="00611759" w:rsidRDefault="00611759" w:rsidP="00611759">
      <w:pPr>
        <w:pStyle w:val="Heading1"/>
      </w:pPr>
      <w:bookmarkStart w:id="29" w:name="_Toc446409783"/>
      <w:r>
        <w:t xml:space="preserve">Modifications </w:t>
      </w:r>
      <w:proofErr w:type="gramStart"/>
      <w:r>
        <w:t>For</w:t>
      </w:r>
      <w:proofErr w:type="gramEnd"/>
      <w:r>
        <w:t xml:space="preserve"> Dually Wheel Configuration View</w:t>
      </w:r>
      <w:bookmarkEnd w:id="29"/>
    </w:p>
    <w:p w:rsidR="00C52BB9" w:rsidRDefault="00C52BB9" w:rsidP="00C52BB9">
      <w:r>
        <w:t>Lastly we are going to copy the page and create a new Dually Configuration Page. Go to the Page Designer Tab, click on the TPM_4W_Page and right click to copy then paste the page. Right click on the new page and rename the page to “</w:t>
      </w:r>
      <w:proofErr w:type="spellStart"/>
      <w:r>
        <w:t>TPM_Dually_Page</w:t>
      </w:r>
      <w:proofErr w:type="spellEnd"/>
      <w:r>
        <w:t xml:space="preserve">” so as to make it unique. </w:t>
      </w:r>
    </w:p>
    <w:p w:rsidR="00C52BB9" w:rsidRDefault="00C52BB9" w:rsidP="00C52BB9">
      <w:pPr>
        <w:pStyle w:val="Heading2"/>
      </w:pPr>
      <w:bookmarkStart w:id="30" w:name="_Toc446409784"/>
      <w:r>
        <w:t>Modify Labels</w:t>
      </w:r>
      <w:bookmarkEnd w:id="30"/>
    </w:p>
    <w:p w:rsidR="00C52BB9" w:rsidRDefault="00C52BB9" w:rsidP="00C52BB9">
      <w:r>
        <w:t>The advantage of copying a page is that when create the “</w:t>
      </w:r>
      <w:proofErr w:type="spellStart"/>
      <w:r>
        <w:t>TPM_Dually_Page</w:t>
      </w:r>
      <w:proofErr w:type="spellEnd"/>
      <w:r>
        <w:t xml:space="preserve">” you copied all of the widgets on the page. You only have to add the new stuff.  </w:t>
      </w:r>
    </w:p>
    <w:p w:rsidR="00C52BB9" w:rsidRDefault="00C52BB9" w:rsidP="00C52BB9"/>
    <w:p w:rsidR="00C52BB9" w:rsidRDefault="00C52BB9" w:rsidP="00C52BB9">
      <w:r>
        <w:t>All of the labels have stayed in the correct position. You only need to change the TW-4Wheel label to TW-</w:t>
      </w:r>
      <w:proofErr w:type="spellStart"/>
      <w:r>
        <w:t>DuallyWheel</w:t>
      </w:r>
      <w:proofErr w:type="spellEnd"/>
      <w:r>
        <w:t xml:space="preserve"> and change the Text String to “Dually Wheels”.</w:t>
      </w:r>
    </w:p>
    <w:p w:rsidR="00C52BB9" w:rsidRDefault="00C52BB9" w:rsidP="00C52BB9">
      <w:pPr>
        <w:pStyle w:val="Heading2"/>
      </w:pPr>
      <w:bookmarkStart w:id="31" w:name="_Toc446409785"/>
      <w:r>
        <w:t xml:space="preserve">Copy Wheels </w:t>
      </w:r>
      <w:proofErr w:type="gramStart"/>
      <w:r>
        <w:t>And</w:t>
      </w:r>
      <w:proofErr w:type="gramEnd"/>
      <w:r>
        <w:t xml:space="preserve"> Gauges</w:t>
      </w:r>
      <w:bookmarkEnd w:id="31"/>
    </w:p>
    <w:p w:rsidR="00C52BB9" w:rsidRDefault="00C52BB9" w:rsidP="00C52BB9">
      <w:r>
        <w:t xml:space="preserve">Shrink down the tires to make </w:t>
      </w:r>
      <w:proofErr w:type="spellStart"/>
      <w:proofErr w:type="gramStart"/>
      <w:r>
        <w:t>they</w:t>
      </w:r>
      <w:proofErr w:type="spellEnd"/>
      <w:proofErr w:type="gramEnd"/>
      <w:r>
        <w:t xml:space="preserve"> smaller. Use the </w:t>
      </w:r>
      <w:proofErr w:type="spellStart"/>
      <w:r>
        <w:t>Rectange</w:t>
      </w:r>
      <w:proofErr w:type="spellEnd"/>
      <w:r>
        <w:t xml:space="preserve"> </w:t>
      </w:r>
      <w:proofErr w:type="spellStart"/>
      <w:r>
        <w:t>Wiget</w:t>
      </w:r>
      <w:proofErr w:type="spellEnd"/>
      <w:r>
        <w:t xml:space="preserve"> properties to </w:t>
      </w:r>
      <w:proofErr w:type="gramStart"/>
      <w:r>
        <w:t>get  the</w:t>
      </w:r>
      <w:proofErr w:type="gramEnd"/>
      <w:r>
        <w:t xml:space="preserve"> tires the same size. Move the rear tires up then copy the tires to create another set. The rear tires </w:t>
      </w:r>
      <w:r>
        <w:lastRenderedPageBreak/>
        <w:t xml:space="preserve">become the mid tires and the new set of tires becomes the rear tires. Relabel all the tires to </w:t>
      </w:r>
      <w:proofErr w:type="spellStart"/>
      <w:r>
        <w:t>LeftFront</w:t>
      </w:r>
      <w:proofErr w:type="spellEnd"/>
      <w:r>
        <w:t xml:space="preserve">, </w:t>
      </w:r>
      <w:proofErr w:type="spellStart"/>
      <w:r>
        <w:t>RightFront</w:t>
      </w:r>
      <w:proofErr w:type="spellEnd"/>
      <w:r>
        <w:t xml:space="preserve">, </w:t>
      </w:r>
      <w:proofErr w:type="spellStart"/>
      <w:r>
        <w:t>LeftMid</w:t>
      </w:r>
      <w:proofErr w:type="spellEnd"/>
      <w:r>
        <w:t xml:space="preserve">, </w:t>
      </w:r>
      <w:proofErr w:type="spellStart"/>
      <w:r>
        <w:t>RightMid</w:t>
      </w:r>
      <w:proofErr w:type="spellEnd"/>
      <w:r>
        <w:t xml:space="preserve">, </w:t>
      </w:r>
      <w:proofErr w:type="spellStart"/>
      <w:r>
        <w:t>LeftRear</w:t>
      </w:r>
      <w:proofErr w:type="spellEnd"/>
      <w:r>
        <w:t xml:space="preserve"> and </w:t>
      </w:r>
      <w:proofErr w:type="spellStart"/>
      <w:r>
        <w:t>RightRear</w:t>
      </w:r>
      <w:proofErr w:type="spellEnd"/>
      <w:r>
        <w:t xml:space="preserve">. </w:t>
      </w:r>
    </w:p>
    <w:p w:rsidR="00C52BB9" w:rsidRDefault="00C52BB9" w:rsidP="00C52BB9"/>
    <w:p w:rsidR="00C52BB9" w:rsidRDefault="00C52BB9" w:rsidP="00C52BB9">
      <w:r>
        <w:t xml:space="preserve">Relabel the rear wheel pressure gauges to Wheel5Pressure and Wheel6Pressure. Relabel the temperature gauges the same way. Next edit the Smart Data Items to use these pressure and temperature parameters. Be careful because the copy does not copy the limits and you need to re-enter them. You should use the limit for Fahrenheit and </w:t>
      </w:r>
      <w:proofErr w:type="spellStart"/>
      <w:r>
        <w:t>Celisus</w:t>
      </w:r>
      <w:proofErr w:type="spellEnd"/>
      <w:r>
        <w:t xml:space="preserve"> gauges. The upper limits is 1735 degrees for </w:t>
      </w:r>
      <w:proofErr w:type="spellStart"/>
      <w:r>
        <w:t>Celisus</w:t>
      </w:r>
      <w:proofErr w:type="spellEnd"/>
      <w:r>
        <w:t xml:space="preserve"> degrees and I used the same values for the Fahrenheit degrees (i.e. short cut).</w:t>
      </w:r>
    </w:p>
    <w:p w:rsidR="00C52BB9" w:rsidRDefault="00C52BB9" w:rsidP="00C52BB9"/>
    <w:p w:rsidR="00C52BB9" w:rsidRDefault="00C52BB9" w:rsidP="00C52BB9">
      <w:r>
        <w:t xml:space="preserve">The Selection Boxes were not visible when the tires and gauges were copied, so it has to be done manually. Go to the </w:t>
      </w:r>
      <w:proofErr w:type="spellStart"/>
      <w:r>
        <w:t>SelectionBoxes</w:t>
      </w:r>
      <w:proofErr w:type="spellEnd"/>
      <w:r>
        <w:t xml:space="preserve"> folder and copy the RW-Wheel3Box, move it to the fifth tire position and rename it RW-Wheel5Box. Change the visibility to 5 for the visible condition. Repeat this process for the RW-Wheel4Box and change the </w:t>
      </w:r>
      <w:proofErr w:type="spellStart"/>
      <w:r>
        <w:t>visibity</w:t>
      </w:r>
      <w:proofErr w:type="spellEnd"/>
      <w:r>
        <w:t xml:space="preserve"> condition to 6. </w:t>
      </w:r>
    </w:p>
    <w:p w:rsidR="00C52BB9" w:rsidRDefault="00C52BB9" w:rsidP="00C52BB9"/>
    <w:p w:rsidR="00C52BB9" w:rsidRPr="00FF7D3E" w:rsidRDefault="00C52BB9" w:rsidP="00C52BB9">
      <w:r>
        <w:t xml:space="preserve">Select the CAN </w:t>
      </w:r>
      <w:proofErr w:type="spellStart"/>
      <w:r>
        <w:t>messges</w:t>
      </w:r>
      <w:proofErr w:type="spellEnd"/>
      <w:r>
        <w:t xml:space="preserve"> Rear Tires and copy that group and put it below. Rename the tire labels to Left Front </w:t>
      </w:r>
      <w:r w:rsidR="005F6967">
        <w:t xml:space="preserve">Tire, Right Front Tire, Left </w:t>
      </w:r>
      <w:proofErr w:type="gramStart"/>
      <w:r w:rsidR="005F6967">
        <w:t>Out</w:t>
      </w:r>
      <w:proofErr w:type="gramEnd"/>
      <w:r>
        <w:t xml:space="preserve"> </w:t>
      </w:r>
      <w:r w:rsidR="005F6967">
        <w:t xml:space="preserve">Rear </w:t>
      </w:r>
      <w:r>
        <w:t xml:space="preserve">Tire, </w:t>
      </w:r>
      <w:r w:rsidR="005F6967">
        <w:t>Left In</w:t>
      </w:r>
      <w:r>
        <w:t xml:space="preserve"> </w:t>
      </w:r>
      <w:r w:rsidR="005F6967">
        <w:t xml:space="preserve">Rear </w:t>
      </w:r>
      <w:r>
        <w:t xml:space="preserve">Tire, </w:t>
      </w:r>
      <w:r w:rsidR="005F6967">
        <w:t>Right In</w:t>
      </w:r>
      <w:r>
        <w:t xml:space="preserve"> Rear Tire and Right </w:t>
      </w:r>
      <w:r w:rsidR="005F6967">
        <w:t xml:space="preserve">Out </w:t>
      </w:r>
      <w:r>
        <w:t>Rear Tire. The second field or column is TG_TIRE29bitHeader* which has to be rename to right position but they all use the TIRE29bitHeader parameter value. The header stays the same for all messages, but the data changes.  The third column or fields are hard coded positions which should be 0x00, 0x01, 0x10, 0x11 0x</w:t>
      </w:r>
      <w:r w:rsidR="005F6967">
        <w:t>1</w:t>
      </w:r>
      <w:r>
        <w:t>2 and 0x1</w:t>
      </w:r>
      <w:r w:rsidR="005F6967">
        <w:t>3</w:t>
      </w:r>
      <w:r>
        <w:t>. Relabel the objects for the correct position. For the fourth column or fields, relabel and switch to the right parameters for the pressure. Likewise for the fifth column or fields, relabel and switch to the right parameters for the temperature.</w:t>
      </w:r>
    </w:p>
    <w:p w:rsidR="00C52BB9" w:rsidRDefault="00C52BB9" w:rsidP="00C52BB9">
      <w:pPr>
        <w:pStyle w:val="Heading2"/>
      </w:pPr>
      <w:bookmarkStart w:id="32" w:name="_Toc446409786"/>
      <w:r>
        <w:t>Add Bezel Fire Events</w:t>
      </w:r>
      <w:bookmarkEnd w:id="32"/>
    </w:p>
    <w:p w:rsidR="00C52BB9" w:rsidRDefault="00C52BB9" w:rsidP="00C52BB9">
      <w:r>
        <w:t>You need to go to the Programming Tab an</w:t>
      </w:r>
      <w:r w:rsidR="005F6967">
        <w:t xml:space="preserve">d create a script called </w:t>
      </w:r>
      <w:proofErr w:type="spellStart"/>
      <w:r w:rsidR="005F6967">
        <w:t>ToggleDually</w:t>
      </w:r>
      <w:r>
        <w:t>WheelScript</w:t>
      </w:r>
      <w:proofErr w:type="spellEnd"/>
      <w:r>
        <w:t xml:space="preserve"> with </w:t>
      </w:r>
      <w:proofErr w:type="spellStart"/>
      <w:r>
        <w:t>aToggle</w:t>
      </w:r>
      <w:r w:rsidR="005F6967">
        <w:t>Dually</w:t>
      </w:r>
      <w:r>
        <w:t>WheelEvent</w:t>
      </w:r>
      <w:proofErr w:type="spellEnd"/>
      <w:r>
        <w:t xml:space="preserve">. It is basically the </w:t>
      </w:r>
      <w:r w:rsidR="005F6967">
        <w:t>same as the Toggle6</w:t>
      </w:r>
      <w:r>
        <w:t>Wheel</w:t>
      </w:r>
      <w:r w:rsidR="005F6967">
        <w:t>Script only you are supporting a different set of</w:t>
      </w:r>
      <w:r>
        <w:t xml:space="preserve"> wheels. </w:t>
      </w:r>
    </w:p>
    <w:p w:rsidR="00C52BB9" w:rsidRDefault="00C52BB9" w:rsidP="00C52BB9"/>
    <w:p w:rsidR="00C52BB9" w:rsidRDefault="00C52BB9" w:rsidP="00C52BB9">
      <w:r>
        <w:t xml:space="preserve">Come back to the Page Designer Tab and on the </w:t>
      </w:r>
      <w:proofErr w:type="spellStart"/>
      <w:r>
        <w:t>TWM_</w:t>
      </w:r>
      <w:r w:rsidR="005F6967">
        <w:t>Dually_</w:t>
      </w:r>
      <w:r>
        <w:t>Page</w:t>
      </w:r>
      <w:proofErr w:type="spellEnd"/>
      <w:r>
        <w:t xml:space="preserve"> set the Select Wheel bezel butt</w:t>
      </w:r>
      <w:r w:rsidR="005F6967">
        <w:t xml:space="preserve">on to make a call to the </w:t>
      </w:r>
      <w:proofErr w:type="spellStart"/>
      <w:r w:rsidR="005F6967">
        <w:t>ToggleDually</w:t>
      </w:r>
      <w:r>
        <w:t>WheelEvent</w:t>
      </w:r>
      <w:proofErr w:type="spellEnd"/>
      <w:r>
        <w:t xml:space="preserve">. </w:t>
      </w:r>
    </w:p>
    <w:p w:rsidR="00C52BB9" w:rsidRDefault="00C52BB9" w:rsidP="00C52BB9"/>
    <w:p w:rsidR="00C52BB9" w:rsidRDefault="00C52BB9" w:rsidP="00C52BB9">
      <w:r>
        <w:t xml:space="preserve">On the Wheel </w:t>
      </w:r>
      <w:r w:rsidR="005F6967">
        <w:t>Config bezel button on the TPM_6</w:t>
      </w:r>
      <w:r>
        <w:t>_WheelView, select the bezel button and make i</w:t>
      </w:r>
      <w:r w:rsidR="005F6967">
        <w:t xml:space="preserve">t “Go </w:t>
      </w:r>
      <w:proofErr w:type="gramStart"/>
      <w:r w:rsidR="005F6967">
        <w:t>To</w:t>
      </w:r>
      <w:proofErr w:type="gramEnd"/>
      <w:r w:rsidR="005F6967">
        <w:t xml:space="preserve"> View (This Layer).</w:t>
      </w:r>
      <w:proofErr w:type="spellStart"/>
      <w:r w:rsidR="005F6967">
        <w:t>TPM_Dually</w:t>
      </w:r>
      <w:r>
        <w:t>_WheelView</w:t>
      </w:r>
      <w:proofErr w:type="spellEnd"/>
      <w:r>
        <w:t xml:space="preserve">. </w:t>
      </w:r>
    </w:p>
    <w:p w:rsidR="00C52BB9" w:rsidRDefault="00C52BB9" w:rsidP="00C52BB9"/>
    <w:p w:rsidR="00C52BB9" w:rsidRDefault="00C52BB9" w:rsidP="00C52BB9">
      <w:r>
        <w:t xml:space="preserve">On the Wheel </w:t>
      </w:r>
      <w:r w:rsidR="005F6967">
        <w:t xml:space="preserve">Config bezel button on the </w:t>
      </w:r>
      <w:proofErr w:type="spellStart"/>
      <w:r w:rsidR="005F6967">
        <w:t>TPM_Dually</w:t>
      </w:r>
      <w:r>
        <w:t>_WheelView</w:t>
      </w:r>
      <w:proofErr w:type="spellEnd"/>
      <w:r>
        <w:t xml:space="preserve">, select the bezel button and make it “Go </w:t>
      </w:r>
      <w:proofErr w:type="gramStart"/>
      <w:r>
        <w:t>To</w:t>
      </w:r>
      <w:proofErr w:type="gramEnd"/>
      <w:r>
        <w:t xml:space="preserve"> View (This Layer).TPM_2_WheelView. This is temporary and will change when we add more configuration. You should be able to compile and check for any errors. Check the final configuration for any errors.</w:t>
      </w:r>
    </w:p>
    <w:p w:rsidR="00611759" w:rsidRDefault="00611759" w:rsidP="00C52BB9"/>
    <w:p w:rsidR="005F6967" w:rsidRPr="007435C1" w:rsidRDefault="005F6967" w:rsidP="00C52BB9">
      <w:r>
        <w:t xml:space="preserve">As you test the configuration you will find things that don’t work as clean as you would like. For example, if you are using the 6 Wheel page you could leave the </w:t>
      </w:r>
      <w:proofErr w:type="spellStart"/>
      <w:r>
        <w:t>SelectWheelSel</w:t>
      </w:r>
      <w:proofErr w:type="spellEnd"/>
      <w:r>
        <w:t xml:space="preserve"> variable set to 6 which is not available on </w:t>
      </w:r>
      <w:proofErr w:type="gramStart"/>
      <w:r>
        <w:t>the  2</w:t>
      </w:r>
      <w:proofErr w:type="gramEnd"/>
      <w:r>
        <w:t xml:space="preserve"> Wheel page. So in the scripts, we had to add checks to prevent values out of range. Also on each Wheel Config bezel button release we added a Calculation Event to </w:t>
      </w:r>
      <w:proofErr w:type="spellStart"/>
      <w:r>
        <w:t>SetSelectWheelSel</w:t>
      </w:r>
      <w:proofErr w:type="spellEnd"/>
      <w:r>
        <w:t xml:space="preserve"> to one. </w:t>
      </w:r>
      <w:r w:rsidR="002E02FE">
        <w:t xml:space="preserve">Now when you change pages for the different wheel configurations you will go to the first tire in the configuration. </w:t>
      </w:r>
    </w:p>
    <w:sectPr w:rsidR="005F6967" w:rsidRPr="007435C1" w:rsidSect="0009750F">
      <w:footerReference w:type="default" r:id="rId21"/>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F93" w:rsidRDefault="004A6F93">
      <w:r>
        <w:separator/>
      </w:r>
    </w:p>
  </w:endnote>
  <w:endnote w:type="continuationSeparator" w:id="0">
    <w:p w:rsidR="004A6F93" w:rsidRDefault="004A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2879499"/>
      <w:docPartObj>
        <w:docPartGallery w:val="Page Numbers (Bottom of Page)"/>
        <w:docPartUnique/>
      </w:docPartObj>
    </w:sdtPr>
    <w:sdtEndPr/>
    <w:sdtContent>
      <w:p w:rsidR="008A7A45" w:rsidRDefault="008A7A45">
        <w:pPr>
          <w:pStyle w:val="Foo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bottomMargin">
                    <wp:align>center</wp:align>
                  </wp:positionV>
                  <wp:extent cx="551815" cy="238760"/>
                  <wp:effectExtent l="19050" t="19050" r="19685" b="18415"/>
                  <wp:wrapNone/>
                  <wp:docPr id="10" name="Double Bracke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rsidR="008A7A45" w:rsidRDefault="008A7A45">
                              <w:pPr>
                                <w:jc w:val="center"/>
                              </w:pPr>
                              <w:r>
                                <w:fldChar w:fldCharType="begin"/>
                              </w:r>
                              <w:r>
                                <w:instrText xml:space="preserve"> PAGE    \* MERGEFORMAT </w:instrText>
                              </w:r>
                              <w:r>
                                <w:fldChar w:fldCharType="separate"/>
                              </w:r>
                              <w:r w:rsidR="00645DFB">
                                <w:rPr>
                                  <w:noProof/>
                                </w:rPr>
                                <w:t>4</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0" o:spid="_x0000_s1027"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" filled="t" strokecolor="gray" strokeweight="2.25pt">
                  <v:textbox inset=",0,,0">
                    <w:txbxContent>
                      <w:p w:rsidR="008A7A45" w:rsidRDefault="008A7A45">
                        <w:pPr>
                          <w:jc w:val="center"/>
                        </w:pPr>
                        <w:r>
                          <w:fldChar w:fldCharType="begin"/>
                        </w:r>
                        <w:r>
                          <w:instrText xml:space="preserve"> PAGE    \* MERGEFORMAT </w:instrText>
                        </w:r>
                        <w:r>
                          <w:fldChar w:fldCharType="separate"/>
                        </w:r>
                        <w:r w:rsidR="00645DFB">
                          <w:rPr>
                            <w:noProof/>
                          </w:rPr>
                          <w:t>4</w:t>
                        </w:r>
                        <w:r>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bottomMargin">
                    <wp:align>center</wp:align>
                  </wp:positionV>
                  <wp:extent cx="5518150" cy="0"/>
                  <wp:effectExtent l="9525" t="9525" r="6350" b="952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0AC9840C" id="_x0000_t32" coordsize="21600,21600" o:spt="32" o:oned="t" path="m,l21600,21600e" filled="f">
                  <v:path arrowok="t" fillok="f" o:connecttype="none"/>
                  <o:lock v:ext="edit" shapetype="t"/>
                </v:shapetype>
                <v:shape id="Straight Arrow Connector 9"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F93" w:rsidRDefault="004A6F93">
      <w:r>
        <w:separator/>
      </w:r>
    </w:p>
  </w:footnote>
  <w:footnote w:type="continuationSeparator" w:id="0">
    <w:p w:rsidR="004A6F93" w:rsidRDefault="004A6F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10F7E"/>
    <w:multiLevelType w:val="hybridMultilevel"/>
    <w:tmpl w:val="0972B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605F71"/>
    <w:multiLevelType w:val="singleLevel"/>
    <w:tmpl w:val="E2B4AA28"/>
    <w:lvl w:ilvl="0">
      <w:start w:val="1"/>
      <w:numFmt w:val="bullet"/>
      <w:pStyle w:val="bullet"/>
      <w:lvlText w:val=""/>
      <w:lvlJc w:val="left"/>
      <w:pPr>
        <w:tabs>
          <w:tab w:val="num" w:pos="360"/>
        </w:tabs>
        <w:ind w:left="360" w:hanging="360"/>
      </w:pPr>
      <w:rPr>
        <w:rFonts w:ascii="Symbol" w:hAnsi="Symbol" w:hint="default"/>
      </w:rPr>
    </w:lvl>
  </w:abstractNum>
  <w:abstractNum w:abstractNumId="2" w15:restartNumberingAfterBreak="0">
    <w:nsid w:val="2C8E7D3E"/>
    <w:multiLevelType w:val="multilevel"/>
    <w:tmpl w:val="D3F4B604"/>
    <w:lvl w:ilvl="0">
      <w:start w:val="1"/>
      <w:numFmt w:val="decimal"/>
      <w:pStyle w:val="Heading1"/>
      <w:lvlText w:val="%1."/>
      <w:lvlJc w:val="left"/>
      <w:pPr>
        <w:tabs>
          <w:tab w:val="num" w:pos="432"/>
        </w:tabs>
        <w:ind w:left="432" w:hanging="432"/>
      </w:pPr>
      <w:rPr>
        <w:rFonts w:hint="default"/>
        <w:b/>
        <w:i w:val="0"/>
        <w:strike w:val="0"/>
        <w:dstrike w:val="0"/>
        <w:sz w:val="32"/>
        <w:szCs w:val="32"/>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1530"/>
        </w:tabs>
        <w:ind w:left="1530" w:hanging="720"/>
      </w:pPr>
      <w:rPr>
        <w:rFonts w:hint="default"/>
      </w:rPr>
    </w:lvl>
    <w:lvl w:ilvl="3">
      <w:start w:val="1"/>
      <w:numFmt w:val="decimal"/>
      <w:pStyle w:val="Heading4"/>
      <w:lvlText w:val="%1.%2.%3.%4"/>
      <w:lvlJc w:val="left"/>
      <w:pPr>
        <w:tabs>
          <w:tab w:val="num" w:pos="1224"/>
        </w:tabs>
        <w:ind w:left="1224" w:hanging="86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D6E0E8D"/>
    <w:multiLevelType w:val="singleLevel"/>
    <w:tmpl w:val="154208B4"/>
    <w:lvl w:ilvl="0">
      <w:start w:val="1"/>
      <w:numFmt w:val="decimal"/>
      <w:pStyle w:val="TitreTable"/>
      <w:lvlText w:val="Table %1 "/>
      <w:lvlJc w:val="left"/>
      <w:pPr>
        <w:tabs>
          <w:tab w:val="num" w:pos="1222"/>
        </w:tabs>
        <w:ind w:left="502" w:hanging="360"/>
      </w:pPr>
      <w:rPr>
        <w:rFonts w:ascii="Arial" w:hAnsi="Arial" w:cs="Times New Roman" w:hint="default"/>
        <w:b/>
        <w:i/>
        <w:sz w:val="20"/>
      </w:rPr>
    </w:lvl>
  </w:abstractNum>
  <w:abstractNum w:abstractNumId="4" w15:restartNumberingAfterBreak="0">
    <w:nsid w:val="2E522F1E"/>
    <w:multiLevelType w:val="hybridMultilevel"/>
    <w:tmpl w:val="78DAD24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D47AE0"/>
    <w:multiLevelType w:val="hybridMultilevel"/>
    <w:tmpl w:val="D9AE8FA2"/>
    <w:lvl w:ilvl="0" w:tplc="503EE17C">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C9052E"/>
    <w:multiLevelType w:val="singleLevel"/>
    <w:tmpl w:val="811A60B6"/>
    <w:lvl w:ilvl="0">
      <w:start w:val="1"/>
      <w:numFmt w:val="decimal"/>
      <w:pStyle w:val="TitreFigure"/>
      <w:lvlText w:val="Figure %1 "/>
      <w:lvlJc w:val="left"/>
      <w:pPr>
        <w:tabs>
          <w:tab w:val="num" w:pos="1080"/>
        </w:tabs>
        <w:ind w:left="360" w:hanging="360"/>
      </w:pPr>
      <w:rPr>
        <w:rFonts w:ascii="Arial" w:hAnsi="Arial" w:cs="Times New Roman" w:hint="default"/>
        <w:b/>
        <w:i/>
        <w:color w:val="auto"/>
        <w:sz w:val="20"/>
        <w:u w:val="none"/>
      </w:rPr>
    </w:lvl>
  </w:abstractNum>
  <w:abstractNum w:abstractNumId="7" w15:restartNumberingAfterBreak="0">
    <w:nsid w:val="44B402C9"/>
    <w:multiLevelType w:val="singleLevel"/>
    <w:tmpl w:val="1B8653DA"/>
    <w:lvl w:ilvl="0">
      <w:start w:val="1"/>
      <w:numFmt w:val="bullet"/>
      <w:pStyle w:val="NormalBullet"/>
      <w:lvlText w:val=""/>
      <w:lvlJc w:val="left"/>
      <w:pPr>
        <w:tabs>
          <w:tab w:val="num" w:pos="360"/>
        </w:tabs>
        <w:ind w:left="360" w:hanging="360"/>
      </w:pPr>
      <w:rPr>
        <w:rFonts w:ascii="Symbol" w:hAnsi="Symbol" w:hint="default"/>
      </w:rPr>
    </w:lvl>
  </w:abstractNum>
  <w:abstractNum w:abstractNumId="8" w15:restartNumberingAfterBreak="0">
    <w:nsid w:val="6065480B"/>
    <w:multiLevelType w:val="multilevel"/>
    <w:tmpl w:val="3DAEBEC8"/>
    <w:lvl w:ilvl="0">
      <w:start w:val="1"/>
      <w:numFmt w:val="decimal"/>
      <w:lvlText w:val="%1)"/>
      <w:lvlJc w:val="left"/>
      <w:pPr>
        <w:tabs>
          <w:tab w:val="num" w:pos="720"/>
        </w:tabs>
        <w:ind w:left="720" w:hanging="360"/>
      </w:pPr>
      <w:rPr>
        <w:rFonts w:ascii="Tahoma" w:eastAsia="Times New Roman" w:hAnsi="Tahoma" w:cs="Tahoma"/>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D60FBE"/>
    <w:multiLevelType w:val="hybridMultilevel"/>
    <w:tmpl w:val="18BA12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F54FF8"/>
    <w:multiLevelType w:val="singleLevel"/>
    <w:tmpl w:val="C2409328"/>
    <w:lvl w:ilvl="0">
      <w:start w:val="1"/>
      <w:numFmt w:val="upperLetter"/>
      <w:pStyle w:val="Appendix"/>
      <w:lvlText w:val="Appendix %1:"/>
      <w:lvlJc w:val="left"/>
      <w:pPr>
        <w:tabs>
          <w:tab w:val="num" w:pos="1800"/>
        </w:tabs>
        <w:ind w:left="360" w:hanging="360"/>
      </w:pPr>
    </w:lvl>
  </w:abstractNum>
  <w:abstractNum w:abstractNumId="11" w15:restartNumberingAfterBreak="0">
    <w:nsid w:val="7EE455D6"/>
    <w:multiLevelType w:val="hybridMultilevel"/>
    <w:tmpl w:val="21BC8652"/>
    <w:lvl w:ilvl="0" w:tplc="8786A09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7"/>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4"/>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0"/>
  </w:num>
  <w:num w:numId="29">
    <w:abstractNumId w:val="9"/>
  </w:num>
  <w:num w:numId="30">
    <w:abstractNumId w:val="5"/>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E33"/>
    <w:rsid w:val="00000249"/>
    <w:rsid w:val="0000258F"/>
    <w:rsid w:val="00002F26"/>
    <w:rsid w:val="00003DE4"/>
    <w:rsid w:val="0000416D"/>
    <w:rsid w:val="0000438A"/>
    <w:rsid w:val="00007602"/>
    <w:rsid w:val="00010B74"/>
    <w:rsid w:val="00011429"/>
    <w:rsid w:val="00011971"/>
    <w:rsid w:val="0001236F"/>
    <w:rsid w:val="00012E99"/>
    <w:rsid w:val="00013B9A"/>
    <w:rsid w:val="00014516"/>
    <w:rsid w:val="00014613"/>
    <w:rsid w:val="00015A09"/>
    <w:rsid w:val="000176B6"/>
    <w:rsid w:val="000206C6"/>
    <w:rsid w:val="00023545"/>
    <w:rsid w:val="0002381C"/>
    <w:rsid w:val="00024946"/>
    <w:rsid w:val="00025065"/>
    <w:rsid w:val="00026314"/>
    <w:rsid w:val="00026F28"/>
    <w:rsid w:val="000312B6"/>
    <w:rsid w:val="00031DE0"/>
    <w:rsid w:val="00032107"/>
    <w:rsid w:val="00032453"/>
    <w:rsid w:val="0003457E"/>
    <w:rsid w:val="00034965"/>
    <w:rsid w:val="00036260"/>
    <w:rsid w:val="00036EE2"/>
    <w:rsid w:val="00041F97"/>
    <w:rsid w:val="0004221A"/>
    <w:rsid w:val="00042C10"/>
    <w:rsid w:val="000432A9"/>
    <w:rsid w:val="00044D5F"/>
    <w:rsid w:val="000458AF"/>
    <w:rsid w:val="0004592C"/>
    <w:rsid w:val="000462B2"/>
    <w:rsid w:val="00046F3A"/>
    <w:rsid w:val="00047BB7"/>
    <w:rsid w:val="00047C76"/>
    <w:rsid w:val="00050F67"/>
    <w:rsid w:val="00051694"/>
    <w:rsid w:val="000516EA"/>
    <w:rsid w:val="00051800"/>
    <w:rsid w:val="00051C9B"/>
    <w:rsid w:val="000530F9"/>
    <w:rsid w:val="000558BC"/>
    <w:rsid w:val="00055A38"/>
    <w:rsid w:val="00056CF4"/>
    <w:rsid w:val="00057229"/>
    <w:rsid w:val="000606F5"/>
    <w:rsid w:val="0006083C"/>
    <w:rsid w:val="00060AEE"/>
    <w:rsid w:val="00061A67"/>
    <w:rsid w:val="00062BCC"/>
    <w:rsid w:val="000630DA"/>
    <w:rsid w:val="000637F4"/>
    <w:rsid w:val="000656BC"/>
    <w:rsid w:val="0006574A"/>
    <w:rsid w:val="00065961"/>
    <w:rsid w:val="00073ED4"/>
    <w:rsid w:val="000740E0"/>
    <w:rsid w:val="00077D57"/>
    <w:rsid w:val="00080DDE"/>
    <w:rsid w:val="0008161A"/>
    <w:rsid w:val="000820F9"/>
    <w:rsid w:val="000827E3"/>
    <w:rsid w:val="00082B82"/>
    <w:rsid w:val="0008340B"/>
    <w:rsid w:val="00084D24"/>
    <w:rsid w:val="00086DBC"/>
    <w:rsid w:val="0009007E"/>
    <w:rsid w:val="00090587"/>
    <w:rsid w:val="00090E88"/>
    <w:rsid w:val="00093611"/>
    <w:rsid w:val="0009366E"/>
    <w:rsid w:val="00094110"/>
    <w:rsid w:val="0009459A"/>
    <w:rsid w:val="00094DBA"/>
    <w:rsid w:val="00096795"/>
    <w:rsid w:val="00096DCD"/>
    <w:rsid w:val="000973EF"/>
    <w:rsid w:val="0009750F"/>
    <w:rsid w:val="00097861"/>
    <w:rsid w:val="000A03B1"/>
    <w:rsid w:val="000A0540"/>
    <w:rsid w:val="000A09EA"/>
    <w:rsid w:val="000A101C"/>
    <w:rsid w:val="000A136E"/>
    <w:rsid w:val="000A14A3"/>
    <w:rsid w:val="000A14D6"/>
    <w:rsid w:val="000A627B"/>
    <w:rsid w:val="000A6733"/>
    <w:rsid w:val="000B0EAA"/>
    <w:rsid w:val="000B1062"/>
    <w:rsid w:val="000B1B25"/>
    <w:rsid w:val="000B1C63"/>
    <w:rsid w:val="000B2B48"/>
    <w:rsid w:val="000B3805"/>
    <w:rsid w:val="000B5555"/>
    <w:rsid w:val="000B7C32"/>
    <w:rsid w:val="000B7EA1"/>
    <w:rsid w:val="000C0759"/>
    <w:rsid w:val="000C18DF"/>
    <w:rsid w:val="000C1C8D"/>
    <w:rsid w:val="000C6202"/>
    <w:rsid w:val="000C6D63"/>
    <w:rsid w:val="000C718F"/>
    <w:rsid w:val="000C7957"/>
    <w:rsid w:val="000D1626"/>
    <w:rsid w:val="000D20FD"/>
    <w:rsid w:val="000D2D62"/>
    <w:rsid w:val="000D2EA1"/>
    <w:rsid w:val="000D38B2"/>
    <w:rsid w:val="000D5F59"/>
    <w:rsid w:val="000D7EA0"/>
    <w:rsid w:val="000E0751"/>
    <w:rsid w:val="000E11B7"/>
    <w:rsid w:val="000E1304"/>
    <w:rsid w:val="000E1FB6"/>
    <w:rsid w:val="000E1FC2"/>
    <w:rsid w:val="000E2AAF"/>
    <w:rsid w:val="000E2DA6"/>
    <w:rsid w:val="000E3079"/>
    <w:rsid w:val="000E3574"/>
    <w:rsid w:val="000E37F5"/>
    <w:rsid w:val="000E3955"/>
    <w:rsid w:val="000E3C27"/>
    <w:rsid w:val="000E642F"/>
    <w:rsid w:val="000E755E"/>
    <w:rsid w:val="000F0DA6"/>
    <w:rsid w:val="000F31B4"/>
    <w:rsid w:val="000F38DC"/>
    <w:rsid w:val="000F5671"/>
    <w:rsid w:val="000F6CCF"/>
    <w:rsid w:val="001008CE"/>
    <w:rsid w:val="00101864"/>
    <w:rsid w:val="001023BC"/>
    <w:rsid w:val="0010250E"/>
    <w:rsid w:val="001026C4"/>
    <w:rsid w:val="001032D4"/>
    <w:rsid w:val="00103EDA"/>
    <w:rsid w:val="00105B65"/>
    <w:rsid w:val="00107107"/>
    <w:rsid w:val="0010755D"/>
    <w:rsid w:val="00107E8C"/>
    <w:rsid w:val="00111003"/>
    <w:rsid w:val="001131A7"/>
    <w:rsid w:val="00113B77"/>
    <w:rsid w:val="001144B9"/>
    <w:rsid w:val="00115018"/>
    <w:rsid w:val="00115A2C"/>
    <w:rsid w:val="001168CE"/>
    <w:rsid w:val="00116E31"/>
    <w:rsid w:val="001207A2"/>
    <w:rsid w:val="0012362C"/>
    <w:rsid w:val="00123678"/>
    <w:rsid w:val="0012485B"/>
    <w:rsid w:val="00124F8A"/>
    <w:rsid w:val="00126EC0"/>
    <w:rsid w:val="00126FBA"/>
    <w:rsid w:val="0013143D"/>
    <w:rsid w:val="00131CF5"/>
    <w:rsid w:val="00131DF7"/>
    <w:rsid w:val="001322CA"/>
    <w:rsid w:val="0013309C"/>
    <w:rsid w:val="00133AF0"/>
    <w:rsid w:val="00134DF8"/>
    <w:rsid w:val="00137312"/>
    <w:rsid w:val="00137D28"/>
    <w:rsid w:val="00140752"/>
    <w:rsid w:val="001412C2"/>
    <w:rsid w:val="00141C25"/>
    <w:rsid w:val="00141FFE"/>
    <w:rsid w:val="00143D5C"/>
    <w:rsid w:val="001455F5"/>
    <w:rsid w:val="0014663C"/>
    <w:rsid w:val="00146ADD"/>
    <w:rsid w:val="00146D97"/>
    <w:rsid w:val="0014793E"/>
    <w:rsid w:val="00147E7D"/>
    <w:rsid w:val="0015001B"/>
    <w:rsid w:val="00151CF5"/>
    <w:rsid w:val="00153E5E"/>
    <w:rsid w:val="001542CE"/>
    <w:rsid w:val="001557E7"/>
    <w:rsid w:val="00156DC3"/>
    <w:rsid w:val="00161643"/>
    <w:rsid w:val="00161D9F"/>
    <w:rsid w:val="00162194"/>
    <w:rsid w:val="00163C2F"/>
    <w:rsid w:val="00164FC2"/>
    <w:rsid w:val="00166F04"/>
    <w:rsid w:val="0016726A"/>
    <w:rsid w:val="00167379"/>
    <w:rsid w:val="00167978"/>
    <w:rsid w:val="00167DF9"/>
    <w:rsid w:val="00170941"/>
    <w:rsid w:val="001709C7"/>
    <w:rsid w:val="00171032"/>
    <w:rsid w:val="001723E6"/>
    <w:rsid w:val="001737A4"/>
    <w:rsid w:val="00173DA9"/>
    <w:rsid w:val="00175A9A"/>
    <w:rsid w:val="00176A9F"/>
    <w:rsid w:val="0017735C"/>
    <w:rsid w:val="00181236"/>
    <w:rsid w:val="00181318"/>
    <w:rsid w:val="001821CE"/>
    <w:rsid w:val="00183C64"/>
    <w:rsid w:val="001853B3"/>
    <w:rsid w:val="00185998"/>
    <w:rsid w:val="00186CF9"/>
    <w:rsid w:val="00187C68"/>
    <w:rsid w:val="0019025F"/>
    <w:rsid w:val="00191325"/>
    <w:rsid w:val="00191998"/>
    <w:rsid w:val="001923DF"/>
    <w:rsid w:val="001935D7"/>
    <w:rsid w:val="00193616"/>
    <w:rsid w:val="00193E71"/>
    <w:rsid w:val="0019410F"/>
    <w:rsid w:val="0019428C"/>
    <w:rsid w:val="00196448"/>
    <w:rsid w:val="00197217"/>
    <w:rsid w:val="001A0A67"/>
    <w:rsid w:val="001A248F"/>
    <w:rsid w:val="001A24F9"/>
    <w:rsid w:val="001A2551"/>
    <w:rsid w:val="001A4EF8"/>
    <w:rsid w:val="001A5B46"/>
    <w:rsid w:val="001A66FF"/>
    <w:rsid w:val="001A6C8E"/>
    <w:rsid w:val="001A6D77"/>
    <w:rsid w:val="001A7657"/>
    <w:rsid w:val="001A7FDD"/>
    <w:rsid w:val="001A7FE7"/>
    <w:rsid w:val="001B0C32"/>
    <w:rsid w:val="001B1AA7"/>
    <w:rsid w:val="001B3434"/>
    <w:rsid w:val="001B4833"/>
    <w:rsid w:val="001B63F0"/>
    <w:rsid w:val="001C1095"/>
    <w:rsid w:val="001C12EF"/>
    <w:rsid w:val="001C1E21"/>
    <w:rsid w:val="001C2522"/>
    <w:rsid w:val="001C36F8"/>
    <w:rsid w:val="001C47D3"/>
    <w:rsid w:val="001C4D99"/>
    <w:rsid w:val="001C5B4F"/>
    <w:rsid w:val="001C5EBE"/>
    <w:rsid w:val="001C6369"/>
    <w:rsid w:val="001C6AE3"/>
    <w:rsid w:val="001C7909"/>
    <w:rsid w:val="001C7FAD"/>
    <w:rsid w:val="001D020D"/>
    <w:rsid w:val="001D0AC9"/>
    <w:rsid w:val="001D0E43"/>
    <w:rsid w:val="001D0E4E"/>
    <w:rsid w:val="001D0FF9"/>
    <w:rsid w:val="001D1A78"/>
    <w:rsid w:val="001D1D49"/>
    <w:rsid w:val="001D1DFE"/>
    <w:rsid w:val="001D23F4"/>
    <w:rsid w:val="001D2F71"/>
    <w:rsid w:val="001D372F"/>
    <w:rsid w:val="001D4282"/>
    <w:rsid w:val="001D5469"/>
    <w:rsid w:val="001E15E9"/>
    <w:rsid w:val="001E3AD8"/>
    <w:rsid w:val="001E4F48"/>
    <w:rsid w:val="001E509C"/>
    <w:rsid w:val="001E5DEB"/>
    <w:rsid w:val="001E6578"/>
    <w:rsid w:val="001E6E92"/>
    <w:rsid w:val="001E705A"/>
    <w:rsid w:val="001F0974"/>
    <w:rsid w:val="001F2588"/>
    <w:rsid w:val="001F329A"/>
    <w:rsid w:val="001F3482"/>
    <w:rsid w:val="001F3997"/>
    <w:rsid w:val="001F5904"/>
    <w:rsid w:val="001F5A0B"/>
    <w:rsid w:val="001F7C5C"/>
    <w:rsid w:val="002004A1"/>
    <w:rsid w:val="00200F27"/>
    <w:rsid w:val="00202654"/>
    <w:rsid w:val="0020481E"/>
    <w:rsid w:val="00206F65"/>
    <w:rsid w:val="0020791F"/>
    <w:rsid w:val="002104E9"/>
    <w:rsid w:val="00210B25"/>
    <w:rsid w:val="00211090"/>
    <w:rsid w:val="00213299"/>
    <w:rsid w:val="00213F22"/>
    <w:rsid w:val="00214653"/>
    <w:rsid w:val="00216B7D"/>
    <w:rsid w:val="0022011F"/>
    <w:rsid w:val="00220A81"/>
    <w:rsid w:val="00221223"/>
    <w:rsid w:val="00222B03"/>
    <w:rsid w:val="002234D0"/>
    <w:rsid w:val="0022491D"/>
    <w:rsid w:val="00224C67"/>
    <w:rsid w:val="00224FDE"/>
    <w:rsid w:val="00225D59"/>
    <w:rsid w:val="002261AA"/>
    <w:rsid w:val="002269E8"/>
    <w:rsid w:val="00226B30"/>
    <w:rsid w:val="0022783C"/>
    <w:rsid w:val="00231959"/>
    <w:rsid w:val="002320ED"/>
    <w:rsid w:val="002336BD"/>
    <w:rsid w:val="00235740"/>
    <w:rsid w:val="0023647D"/>
    <w:rsid w:val="00237609"/>
    <w:rsid w:val="00237F1C"/>
    <w:rsid w:val="00240CF7"/>
    <w:rsid w:val="00241875"/>
    <w:rsid w:val="00241893"/>
    <w:rsid w:val="002422AC"/>
    <w:rsid w:val="00242BAB"/>
    <w:rsid w:val="0024359B"/>
    <w:rsid w:val="0024400D"/>
    <w:rsid w:val="002454AC"/>
    <w:rsid w:val="00246FBC"/>
    <w:rsid w:val="00250D7B"/>
    <w:rsid w:val="00253BA3"/>
    <w:rsid w:val="00254194"/>
    <w:rsid w:val="0025424D"/>
    <w:rsid w:val="0025429E"/>
    <w:rsid w:val="00254B5F"/>
    <w:rsid w:val="00255224"/>
    <w:rsid w:val="00255CC1"/>
    <w:rsid w:val="00256AFD"/>
    <w:rsid w:val="002619F8"/>
    <w:rsid w:val="00261BA5"/>
    <w:rsid w:val="00261ECF"/>
    <w:rsid w:val="00261FA7"/>
    <w:rsid w:val="0026366F"/>
    <w:rsid w:val="0026736D"/>
    <w:rsid w:val="002677B4"/>
    <w:rsid w:val="00267BF5"/>
    <w:rsid w:val="00271444"/>
    <w:rsid w:val="00271FA5"/>
    <w:rsid w:val="00273814"/>
    <w:rsid w:val="00273EC8"/>
    <w:rsid w:val="00274ED0"/>
    <w:rsid w:val="002750D6"/>
    <w:rsid w:val="0027529C"/>
    <w:rsid w:val="0027659C"/>
    <w:rsid w:val="002767A5"/>
    <w:rsid w:val="00281348"/>
    <w:rsid w:val="00281ACC"/>
    <w:rsid w:val="00281B17"/>
    <w:rsid w:val="00281D44"/>
    <w:rsid w:val="00282B7F"/>
    <w:rsid w:val="00283D48"/>
    <w:rsid w:val="002847A8"/>
    <w:rsid w:val="002859C9"/>
    <w:rsid w:val="002874BA"/>
    <w:rsid w:val="0028786B"/>
    <w:rsid w:val="00290457"/>
    <w:rsid w:val="002938C7"/>
    <w:rsid w:val="00294B26"/>
    <w:rsid w:val="00295E21"/>
    <w:rsid w:val="002A0B29"/>
    <w:rsid w:val="002A1209"/>
    <w:rsid w:val="002A18AB"/>
    <w:rsid w:val="002A28D0"/>
    <w:rsid w:val="002A2F22"/>
    <w:rsid w:val="002A33D5"/>
    <w:rsid w:val="002A477D"/>
    <w:rsid w:val="002A5240"/>
    <w:rsid w:val="002A6333"/>
    <w:rsid w:val="002A68AD"/>
    <w:rsid w:val="002A7BAE"/>
    <w:rsid w:val="002B445E"/>
    <w:rsid w:val="002B4760"/>
    <w:rsid w:val="002B6A46"/>
    <w:rsid w:val="002B7AE6"/>
    <w:rsid w:val="002B7DC2"/>
    <w:rsid w:val="002C00C1"/>
    <w:rsid w:val="002C05B8"/>
    <w:rsid w:val="002C062B"/>
    <w:rsid w:val="002C0EDF"/>
    <w:rsid w:val="002C0F54"/>
    <w:rsid w:val="002C16A1"/>
    <w:rsid w:val="002C1F9D"/>
    <w:rsid w:val="002C2469"/>
    <w:rsid w:val="002C32A3"/>
    <w:rsid w:val="002C3786"/>
    <w:rsid w:val="002C3848"/>
    <w:rsid w:val="002C39DC"/>
    <w:rsid w:val="002C5FE3"/>
    <w:rsid w:val="002D041E"/>
    <w:rsid w:val="002D2379"/>
    <w:rsid w:val="002D2BDA"/>
    <w:rsid w:val="002D3707"/>
    <w:rsid w:val="002D3931"/>
    <w:rsid w:val="002D61F6"/>
    <w:rsid w:val="002D64B4"/>
    <w:rsid w:val="002D6A3D"/>
    <w:rsid w:val="002D7626"/>
    <w:rsid w:val="002E02FE"/>
    <w:rsid w:val="002E0A94"/>
    <w:rsid w:val="002E132E"/>
    <w:rsid w:val="002E1DF7"/>
    <w:rsid w:val="002E3C9A"/>
    <w:rsid w:val="002E4648"/>
    <w:rsid w:val="002E4BCC"/>
    <w:rsid w:val="002E5A21"/>
    <w:rsid w:val="002E5B00"/>
    <w:rsid w:val="002E68A9"/>
    <w:rsid w:val="002E6B3F"/>
    <w:rsid w:val="002F0913"/>
    <w:rsid w:val="002F185F"/>
    <w:rsid w:val="002F2556"/>
    <w:rsid w:val="002F6838"/>
    <w:rsid w:val="002F6B65"/>
    <w:rsid w:val="002F722F"/>
    <w:rsid w:val="002F7E0D"/>
    <w:rsid w:val="00300D82"/>
    <w:rsid w:val="00301DFB"/>
    <w:rsid w:val="00302D04"/>
    <w:rsid w:val="00303BCD"/>
    <w:rsid w:val="00304903"/>
    <w:rsid w:val="00305D35"/>
    <w:rsid w:val="003063C9"/>
    <w:rsid w:val="0030642A"/>
    <w:rsid w:val="003064D3"/>
    <w:rsid w:val="00306DD2"/>
    <w:rsid w:val="00307615"/>
    <w:rsid w:val="003108CA"/>
    <w:rsid w:val="0031156B"/>
    <w:rsid w:val="00311625"/>
    <w:rsid w:val="00311CD7"/>
    <w:rsid w:val="00311D2D"/>
    <w:rsid w:val="00311EDB"/>
    <w:rsid w:val="00312F33"/>
    <w:rsid w:val="003132D4"/>
    <w:rsid w:val="0031337A"/>
    <w:rsid w:val="00313B42"/>
    <w:rsid w:val="00314763"/>
    <w:rsid w:val="003149A8"/>
    <w:rsid w:val="00315823"/>
    <w:rsid w:val="00317A3E"/>
    <w:rsid w:val="003217C0"/>
    <w:rsid w:val="00321E01"/>
    <w:rsid w:val="0032684D"/>
    <w:rsid w:val="0033144D"/>
    <w:rsid w:val="003317A2"/>
    <w:rsid w:val="003345D9"/>
    <w:rsid w:val="003360EA"/>
    <w:rsid w:val="00337336"/>
    <w:rsid w:val="003379E3"/>
    <w:rsid w:val="00337C17"/>
    <w:rsid w:val="00341F14"/>
    <w:rsid w:val="0034336D"/>
    <w:rsid w:val="00344076"/>
    <w:rsid w:val="003443EF"/>
    <w:rsid w:val="00345B59"/>
    <w:rsid w:val="00346B47"/>
    <w:rsid w:val="00346E37"/>
    <w:rsid w:val="00346E3E"/>
    <w:rsid w:val="003472D0"/>
    <w:rsid w:val="0034746D"/>
    <w:rsid w:val="00347682"/>
    <w:rsid w:val="003504BA"/>
    <w:rsid w:val="0035067B"/>
    <w:rsid w:val="0035099B"/>
    <w:rsid w:val="00350AC4"/>
    <w:rsid w:val="003512E5"/>
    <w:rsid w:val="00352227"/>
    <w:rsid w:val="00352C40"/>
    <w:rsid w:val="003541CB"/>
    <w:rsid w:val="00355B00"/>
    <w:rsid w:val="00356872"/>
    <w:rsid w:val="003574E1"/>
    <w:rsid w:val="003606DE"/>
    <w:rsid w:val="00360844"/>
    <w:rsid w:val="00362C68"/>
    <w:rsid w:val="003644B0"/>
    <w:rsid w:val="0036462E"/>
    <w:rsid w:val="00364938"/>
    <w:rsid w:val="00366E7C"/>
    <w:rsid w:val="00367085"/>
    <w:rsid w:val="00367D0D"/>
    <w:rsid w:val="00370098"/>
    <w:rsid w:val="00370303"/>
    <w:rsid w:val="00370454"/>
    <w:rsid w:val="00370F7E"/>
    <w:rsid w:val="0037153C"/>
    <w:rsid w:val="00371BC3"/>
    <w:rsid w:val="00372A3C"/>
    <w:rsid w:val="00372C44"/>
    <w:rsid w:val="00373331"/>
    <w:rsid w:val="0037386C"/>
    <w:rsid w:val="00373C9B"/>
    <w:rsid w:val="00374C74"/>
    <w:rsid w:val="00376E50"/>
    <w:rsid w:val="00381FF8"/>
    <w:rsid w:val="003835F4"/>
    <w:rsid w:val="003839E0"/>
    <w:rsid w:val="00385395"/>
    <w:rsid w:val="00386419"/>
    <w:rsid w:val="003865E4"/>
    <w:rsid w:val="00387038"/>
    <w:rsid w:val="00387C93"/>
    <w:rsid w:val="00390A6D"/>
    <w:rsid w:val="00391008"/>
    <w:rsid w:val="003919BE"/>
    <w:rsid w:val="00391D6A"/>
    <w:rsid w:val="00393061"/>
    <w:rsid w:val="003947B2"/>
    <w:rsid w:val="00394F0A"/>
    <w:rsid w:val="003950FA"/>
    <w:rsid w:val="003951CB"/>
    <w:rsid w:val="00396415"/>
    <w:rsid w:val="00396809"/>
    <w:rsid w:val="003972E8"/>
    <w:rsid w:val="003A0593"/>
    <w:rsid w:val="003A3681"/>
    <w:rsid w:val="003A3D94"/>
    <w:rsid w:val="003A4860"/>
    <w:rsid w:val="003A65FD"/>
    <w:rsid w:val="003A739C"/>
    <w:rsid w:val="003B1D0D"/>
    <w:rsid w:val="003B326D"/>
    <w:rsid w:val="003B389E"/>
    <w:rsid w:val="003B60D6"/>
    <w:rsid w:val="003B6230"/>
    <w:rsid w:val="003B717C"/>
    <w:rsid w:val="003B7F01"/>
    <w:rsid w:val="003C10D4"/>
    <w:rsid w:val="003C14BF"/>
    <w:rsid w:val="003C19F6"/>
    <w:rsid w:val="003C2698"/>
    <w:rsid w:val="003C29C6"/>
    <w:rsid w:val="003C341C"/>
    <w:rsid w:val="003C4C7F"/>
    <w:rsid w:val="003D1CC4"/>
    <w:rsid w:val="003D1D67"/>
    <w:rsid w:val="003D4882"/>
    <w:rsid w:val="003D54FC"/>
    <w:rsid w:val="003D5630"/>
    <w:rsid w:val="003D6A89"/>
    <w:rsid w:val="003E26BA"/>
    <w:rsid w:val="003E34D9"/>
    <w:rsid w:val="003E4181"/>
    <w:rsid w:val="003E46A3"/>
    <w:rsid w:val="003E4C32"/>
    <w:rsid w:val="003E561F"/>
    <w:rsid w:val="003E65F9"/>
    <w:rsid w:val="003E68DB"/>
    <w:rsid w:val="003E6A4F"/>
    <w:rsid w:val="003E6CF8"/>
    <w:rsid w:val="003F0929"/>
    <w:rsid w:val="003F0A52"/>
    <w:rsid w:val="003F0B9F"/>
    <w:rsid w:val="003F2236"/>
    <w:rsid w:val="003F2B11"/>
    <w:rsid w:val="003F45AC"/>
    <w:rsid w:val="003F4A18"/>
    <w:rsid w:val="003F4C7D"/>
    <w:rsid w:val="003F5437"/>
    <w:rsid w:val="003F6A83"/>
    <w:rsid w:val="004015AB"/>
    <w:rsid w:val="00401C0C"/>
    <w:rsid w:val="00403CB0"/>
    <w:rsid w:val="00403F7B"/>
    <w:rsid w:val="00404278"/>
    <w:rsid w:val="00404DE8"/>
    <w:rsid w:val="0040615E"/>
    <w:rsid w:val="00406469"/>
    <w:rsid w:val="00407203"/>
    <w:rsid w:val="0041037D"/>
    <w:rsid w:val="0041080D"/>
    <w:rsid w:val="00410DFD"/>
    <w:rsid w:val="00411AE7"/>
    <w:rsid w:val="00412664"/>
    <w:rsid w:val="004135DD"/>
    <w:rsid w:val="004137E7"/>
    <w:rsid w:val="00415F9A"/>
    <w:rsid w:val="00417234"/>
    <w:rsid w:val="0042049B"/>
    <w:rsid w:val="0042368A"/>
    <w:rsid w:val="004256B0"/>
    <w:rsid w:val="00425EE0"/>
    <w:rsid w:val="00426778"/>
    <w:rsid w:val="004271C8"/>
    <w:rsid w:val="00427B91"/>
    <w:rsid w:val="00427F4F"/>
    <w:rsid w:val="00430709"/>
    <w:rsid w:val="0043091B"/>
    <w:rsid w:val="00431B69"/>
    <w:rsid w:val="00432041"/>
    <w:rsid w:val="00432884"/>
    <w:rsid w:val="0043550E"/>
    <w:rsid w:val="00435985"/>
    <w:rsid w:val="00435AD1"/>
    <w:rsid w:val="00435B76"/>
    <w:rsid w:val="00437E01"/>
    <w:rsid w:val="00441CF4"/>
    <w:rsid w:val="00442037"/>
    <w:rsid w:val="00445E88"/>
    <w:rsid w:val="00446CCA"/>
    <w:rsid w:val="00447399"/>
    <w:rsid w:val="004475F4"/>
    <w:rsid w:val="00447644"/>
    <w:rsid w:val="00450935"/>
    <w:rsid w:val="00450F36"/>
    <w:rsid w:val="00452BA4"/>
    <w:rsid w:val="00453743"/>
    <w:rsid w:val="004537C0"/>
    <w:rsid w:val="004540FA"/>
    <w:rsid w:val="00454B7A"/>
    <w:rsid w:val="00454CFA"/>
    <w:rsid w:val="00456767"/>
    <w:rsid w:val="00457BEE"/>
    <w:rsid w:val="00460362"/>
    <w:rsid w:val="00460767"/>
    <w:rsid w:val="00461890"/>
    <w:rsid w:val="004631BC"/>
    <w:rsid w:val="0046373F"/>
    <w:rsid w:val="00464229"/>
    <w:rsid w:val="00465E55"/>
    <w:rsid w:val="00466075"/>
    <w:rsid w:val="00466E9C"/>
    <w:rsid w:val="00466FDD"/>
    <w:rsid w:val="004672B9"/>
    <w:rsid w:val="00467C36"/>
    <w:rsid w:val="004708D1"/>
    <w:rsid w:val="00471B93"/>
    <w:rsid w:val="004739BD"/>
    <w:rsid w:val="004752F9"/>
    <w:rsid w:val="00476608"/>
    <w:rsid w:val="00477709"/>
    <w:rsid w:val="0047793F"/>
    <w:rsid w:val="00477A53"/>
    <w:rsid w:val="004805A9"/>
    <w:rsid w:val="00481AFC"/>
    <w:rsid w:val="00482F53"/>
    <w:rsid w:val="004841E7"/>
    <w:rsid w:val="00487908"/>
    <w:rsid w:val="00487FAB"/>
    <w:rsid w:val="004915BE"/>
    <w:rsid w:val="00492385"/>
    <w:rsid w:val="00492692"/>
    <w:rsid w:val="00492CFF"/>
    <w:rsid w:val="00492F2B"/>
    <w:rsid w:val="0049609D"/>
    <w:rsid w:val="00496164"/>
    <w:rsid w:val="004963BE"/>
    <w:rsid w:val="004965C4"/>
    <w:rsid w:val="00497DF8"/>
    <w:rsid w:val="00497E98"/>
    <w:rsid w:val="004A0120"/>
    <w:rsid w:val="004A020D"/>
    <w:rsid w:val="004A09B4"/>
    <w:rsid w:val="004A19A4"/>
    <w:rsid w:val="004A1CB6"/>
    <w:rsid w:val="004A1E13"/>
    <w:rsid w:val="004A5461"/>
    <w:rsid w:val="004A6164"/>
    <w:rsid w:val="004A6F93"/>
    <w:rsid w:val="004B12FC"/>
    <w:rsid w:val="004B2E48"/>
    <w:rsid w:val="004B54D1"/>
    <w:rsid w:val="004B66F5"/>
    <w:rsid w:val="004B67E4"/>
    <w:rsid w:val="004B7265"/>
    <w:rsid w:val="004B7A66"/>
    <w:rsid w:val="004C0427"/>
    <w:rsid w:val="004C0E37"/>
    <w:rsid w:val="004C1BCB"/>
    <w:rsid w:val="004C2535"/>
    <w:rsid w:val="004C263A"/>
    <w:rsid w:val="004C4E3C"/>
    <w:rsid w:val="004C5F90"/>
    <w:rsid w:val="004C72D3"/>
    <w:rsid w:val="004D0FB3"/>
    <w:rsid w:val="004D4602"/>
    <w:rsid w:val="004D7F66"/>
    <w:rsid w:val="004E07E3"/>
    <w:rsid w:val="004E2471"/>
    <w:rsid w:val="004E2698"/>
    <w:rsid w:val="004E408E"/>
    <w:rsid w:val="004E41DD"/>
    <w:rsid w:val="004E447A"/>
    <w:rsid w:val="004E4F2E"/>
    <w:rsid w:val="004E54D1"/>
    <w:rsid w:val="004E6F03"/>
    <w:rsid w:val="004E7248"/>
    <w:rsid w:val="004E7D59"/>
    <w:rsid w:val="004F0B2B"/>
    <w:rsid w:val="004F18AA"/>
    <w:rsid w:val="004F1E98"/>
    <w:rsid w:val="004F242C"/>
    <w:rsid w:val="004F3A48"/>
    <w:rsid w:val="004F3CBF"/>
    <w:rsid w:val="004F46FE"/>
    <w:rsid w:val="004F4A7E"/>
    <w:rsid w:val="004F57A3"/>
    <w:rsid w:val="004F5BC2"/>
    <w:rsid w:val="004F63BA"/>
    <w:rsid w:val="00500934"/>
    <w:rsid w:val="00502032"/>
    <w:rsid w:val="00502669"/>
    <w:rsid w:val="005029BD"/>
    <w:rsid w:val="00503017"/>
    <w:rsid w:val="005031CF"/>
    <w:rsid w:val="005046FC"/>
    <w:rsid w:val="00504FDF"/>
    <w:rsid w:val="00505995"/>
    <w:rsid w:val="00505D14"/>
    <w:rsid w:val="00507D99"/>
    <w:rsid w:val="005102C8"/>
    <w:rsid w:val="005102F9"/>
    <w:rsid w:val="00510E53"/>
    <w:rsid w:val="00511393"/>
    <w:rsid w:val="0051178C"/>
    <w:rsid w:val="005132F9"/>
    <w:rsid w:val="00513BEF"/>
    <w:rsid w:val="00516A2A"/>
    <w:rsid w:val="00516CEE"/>
    <w:rsid w:val="0051714A"/>
    <w:rsid w:val="00517C2D"/>
    <w:rsid w:val="00517F7C"/>
    <w:rsid w:val="005208D3"/>
    <w:rsid w:val="00521C04"/>
    <w:rsid w:val="00521FA6"/>
    <w:rsid w:val="005227EA"/>
    <w:rsid w:val="005229DD"/>
    <w:rsid w:val="005232AF"/>
    <w:rsid w:val="00523C76"/>
    <w:rsid w:val="00523EA1"/>
    <w:rsid w:val="00526C63"/>
    <w:rsid w:val="00530743"/>
    <w:rsid w:val="005308FA"/>
    <w:rsid w:val="00530C74"/>
    <w:rsid w:val="0053128C"/>
    <w:rsid w:val="0053187E"/>
    <w:rsid w:val="00531C67"/>
    <w:rsid w:val="00533375"/>
    <w:rsid w:val="0053411D"/>
    <w:rsid w:val="00535889"/>
    <w:rsid w:val="00536024"/>
    <w:rsid w:val="00536072"/>
    <w:rsid w:val="00536BDF"/>
    <w:rsid w:val="00537152"/>
    <w:rsid w:val="0054081C"/>
    <w:rsid w:val="0054087F"/>
    <w:rsid w:val="00540985"/>
    <w:rsid w:val="00540C7C"/>
    <w:rsid w:val="005416C5"/>
    <w:rsid w:val="00542B90"/>
    <w:rsid w:val="00542C6D"/>
    <w:rsid w:val="00543764"/>
    <w:rsid w:val="0054426F"/>
    <w:rsid w:val="00545168"/>
    <w:rsid w:val="00545285"/>
    <w:rsid w:val="005453C9"/>
    <w:rsid w:val="00545C5B"/>
    <w:rsid w:val="00546FAE"/>
    <w:rsid w:val="005474BD"/>
    <w:rsid w:val="00550A92"/>
    <w:rsid w:val="005519F1"/>
    <w:rsid w:val="005528EB"/>
    <w:rsid w:val="00552D0F"/>
    <w:rsid w:val="00554196"/>
    <w:rsid w:val="005544AD"/>
    <w:rsid w:val="00554939"/>
    <w:rsid w:val="005552A2"/>
    <w:rsid w:val="00557178"/>
    <w:rsid w:val="005571A7"/>
    <w:rsid w:val="005607A9"/>
    <w:rsid w:val="00561C85"/>
    <w:rsid w:val="00562BB1"/>
    <w:rsid w:val="00564D1B"/>
    <w:rsid w:val="00567093"/>
    <w:rsid w:val="00567ABA"/>
    <w:rsid w:val="00570018"/>
    <w:rsid w:val="00570E8F"/>
    <w:rsid w:val="00571B6B"/>
    <w:rsid w:val="00572EB7"/>
    <w:rsid w:val="00573959"/>
    <w:rsid w:val="005746CD"/>
    <w:rsid w:val="005778D1"/>
    <w:rsid w:val="005802CA"/>
    <w:rsid w:val="00582D97"/>
    <w:rsid w:val="005839BE"/>
    <w:rsid w:val="00585F51"/>
    <w:rsid w:val="005860B8"/>
    <w:rsid w:val="005870E8"/>
    <w:rsid w:val="00587268"/>
    <w:rsid w:val="00587281"/>
    <w:rsid w:val="00590330"/>
    <w:rsid w:val="00591154"/>
    <w:rsid w:val="00591508"/>
    <w:rsid w:val="00591526"/>
    <w:rsid w:val="005928AB"/>
    <w:rsid w:val="00592DF1"/>
    <w:rsid w:val="00593223"/>
    <w:rsid w:val="00593C66"/>
    <w:rsid w:val="00593FEB"/>
    <w:rsid w:val="00595135"/>
    <w:rsid w:val="005975C9"/>
    <w:rsid w:val="00597E50"/>
    <w:rsid w:val="005A00D6"/>
    <w:rsid w:val="005A00DE"/>
    <w:rsid w:val="005A0187"/>
    <w:rsid w:val="005A06C1"/>
    <w:rsid w:val="005A0A52"/>
    <w:rsid w:val="005A1E76"/>
    <w:rsid w:val="005A2DF5"/>
    <w:rsid w:val="005A3AE4"/>
    <w:rsid w:val="005A407F"/>
    <w:rsid w:val="005A4E9B"/>
    <w:rsid w:val="005A5059"/>
    <w:rsid w:val="005A5C6D"/>
    <w:rsid w:val="005B02CC"/>
    <w:rsid w:val="005B0D1C"/>
    <w:rsid w:val="005B1971"/>
    <w:rsid w:val="005B1A2E"/>
    <w:rsid w:val="005B1FE4"/>
    <w:rsid w:val="005B2049"/>
    <w:rsid w:val="005B2141"/>
    <w:rsid w:val="005B33AB"/>
    <w:rsid w:val="005B362E"/>
    <w:rsid w:val="005B4720"/>
    <w:rsid w:val="005B4E17"/>
    <w:rsid w:val="005B5E29"/>
    <w:rsid w:val="005B6135"/>
    <w:rsid w:val="005B72BF"/>
    <w:rsid w:val="005B7A4B"/>
    <w:rsid w:val="005C01BD"/>
    <w:rsid w:val="005C0C15"/>
    <w:rsid w:val="005C0CF0"/>
    <w:rsid w:val="005C25E4"/>
    <w:rsid w:val="005C32B3"/>
    <w:rsid w:val="005C50F0"/>
    <w:rsid w:val="005C7A07"/>
    <w:rsid w:val="005C7A5C"/>
    <w:rsid w:val="005C7E6A"/>
    <w:rsid w:val="005C7F0A"/>
    <w:rsid w:val="005D3E50"/>
    <w:rsid w:val="005D419F"/>
    <w:rsid w:val="005D45D7"/>
    <w:rsid w:val="005D5635"/>
    <w:rsid w:val="005D5DE5"/>
    <w:rsid w:val="005D63C6"/>
    <w:rsid w:val="005D73C5"/>
    <w:rsid w:val="005E0BCE"/>
    <w:rsid w:val="005E19C8"/>
    <w:rsid w:val="005E251A"/>
    <w:rsid w:val="005E3437"/>
    <w:rsid w:val="005E407F"/>
    <w:rsid w:val="005E554B"/>
    <w:rsid w:val="005E6633"/>
    <w:rsid w:val="005E689C"/>
    <w:rsid w:val="005E7439"/>
    <w:rsid w:val="005E7BF8"/>
    <w:rsid w:val="005F2635"/>
    <w:rsid w:val="005F6967"/>
    <w:rsid w:val="005F6F03"/>
    <w:rsid w:val="005F7FF2"/>
    <w:rsid w:val="00600B8A"/>
    <w:rsid w:val="00604695"/>
    <w:rsid w:val="00604A39"/>
    <w:rsid w:val="00605174"/>
    <w:rsid w:val="006057DD"/>
    <w:rsid w:val="0060601B"/>
    <w:rsid w:val="006106D1"/>
    <w:rsid w:val="00610E94"/>
    <w:rsid w:val="00611759"/>
    <w:rsid w:val="00612A84"/>
    <w:rsid w:val="006138CD"/>
    <w:rsid w:val="00614494"/>
    <w:rsid w:val="00616638"/>
    <w:rsid w:val="00621FF2"/>
    <w:rsid w:val="0062244A"/>
    <w:rsid w:val="006224EE"/>
    <w:rsid w:val="00623FA5"/>
    <w:rsid w:val="00626499"/>
    <w:rsid w:val="00626ADF"/>
    <w:rsid w:val="00633B4D"/>
    <w:rsid w:val="00634F06"/>
    <w:rsid w:val="00635385"/>
    <w:rsid w:val="00637EF3"/>
    <w:rsid w:val="006419A9"/>
    <w:rsid w:val="00642254"/>
    <w:rsid w:val="006433BD"/>
    <w:rsid w:val="0064499C"/>
    <w:rsid w:val="00644EA1"/>
    <w:rsid w:val="006459A2"/>
    <w:rsid w:val="00645DFB"/>
    <w:rsid w:val="00646BE7"/>
    <w:rsid w:val="00647460"/>
    <w:rsid w:val="0065222C"/>
    <w:rsid w:val="00654773"/>
    <w:rsid w:val="006552EB"/>
    <w:rsid w:val="006600A8"/>
    <w:rsid w:val="0066221A"/>
    <w:rsid w:val="00662C89"/>
    <w:rsid w:val="0066341B"/>
    <w:rsid w:val="00663F6D"/>
    <w:rsid w:val="006641DC"/>
    <w:rsid w:val="006650FC"/>
    <w:rsid w:val="00665192"/>
    <w:rsid w:val="0066621C"/>
    <w:rsid w:val="00667A58"/>
    <w:rsid w:val="00667D32"/>
    <w:rsid w:val="0067106B"/>
    <w:rsid w:val="006728A8"/>
    <w:rsid w:val="00672EF6"/>
    <w:rsid w:val="00674EF4"/>
    <w:rsid w:val="00675F31"/>
    <w:rsid w:val="006767A3"/>
    <w:rsid w:val="00677E2E"/>
    <w:rsid w:val="00677F8D"/>
    <w:rsid w:val="00680928"/>
    <w:rsid w:val="00681D70"/>
    <w:rsid w:val="00682EC1"/>
    <w:rsid w:val="006835AF"/>
    <w:rsid w:val="00683CE5"/>
    <w:rsid w:val="00687ACF"/>
    <w:rsid w:val="0069259F"/>
    <w:rsid w:val="00693993"/>
    <w:rsid w:val="00693D49"/>
    <w:rsid w:val="00694E07"/>
    <w:rsid w:val="00696386"/>
    <w:rsid w:val="00696C5B"/>
    <w:rsid w:val="00696FB9"/>
    <w:rsid w:val="006A0096"/>
    <w:rsid w:val="006A0135"/>
    <w:rsid w:val="006A1A1E"/>
    <w:rsid w:val="006A2196"/>
    <w:rsid w:val="006A346E"/>
    <w:rsid w:val="006A3908"/>
    <w:rsid w:val="006A3951"/>
    <w:rsid w:val="006A488B"/>
    <w:rsid w:val="006A6F40"/>
    <w:rsid w:val="006A720C"/>
    <w:rsid w:val="006A7458"/>
    <w:rsid w:val="006A783B"/>
    <w:rsid w:val="006A7DE6"/>
    <w:rsid w:val="006B0082"/>
    <w:rsid w:val="006B02F0"/>
    <w:rsid w:val="006B1A2D"/>
    <w:rsid w:val="006B1C5E"/>
    <w:rsid w:val="006B2A8F"/>
    <w:rsid w:val="006B35D7"/>
    <w:rsid w:val="006B4104"/>
    <w:rsid w:val="006B415F"/>
    <w:rsid w:val="006B49BB"/>
    <w:rsid w:val="006B749A"/>
    <w:rsid w:val="006B77A6"/>
    <w:rsid w:val="006C0723"/>
    <w:rsid w:val="006C084F"/>
    <w:rsid w:val="006C1B30"/>
    <w:rsid w:val="006C1C2C"/>
    <w:rsid w:val="006C2905"/>
    <w:rsid w:val="006C3277"/>
    <w:rsid w:val="006C392D"/>
    <w:rsid w:val="006C5038"/>
    <w:rsid w:val="006C611A"/>
    <w:rsid w:val="006D348F"/>
    <w:rsid w:val="006D38D8"/>
    <w:rsid w:val="006D4050"/>
    <w:rsid w:val="006D405C"/>
    <w:rsid w:val="006D4E67"/>
    <w:rsid w:val="006D5B38"/>
    <w:rsid w:val="006D5F1F"/>
    <w:rsid w:val="006D64A8"/>
    <w:rsid w:val="006D690F"/>
    <w:rsid w:val="006D7751"/>
    <w:rsid w:val="006E0058"/>
    <w:rsid w:val="006E0C72"/>
    <w:rsid w:val="006E30A1"/>
    <w:rsid w:val="006E49F1"/>
    <w:rsid w:val="006E657B"/>
    <w:rsid w:val="006E7926"/>
    <w:rsid w:val="006F1279"/>
    <w:rsid w:val="006F12C3"/>
    <w:rsid w:val="006F443F"/>
    <w:rsid w:val="006F6879"/>
    <w:rsid w:val="006F72FD"/>
    <w:rsid w:val="006F74A9"/>
    <w:rsid w:val="00700024"/>
    <w:rsid w:val="00702038"/>
    <w:rsid w:val="00704FEE"/>
    <w:rsid w:val="00705E87"/>
    <w:rsid w:val="00705FC2"/>
    <w:rsid w:val="0070722F"/>
    <w:rsid w:val="00710B0E"/>
    <w:rsid w:val="00711117"/>
    <w:rsid w:val="00711282"/>
    <w:rsid w:val="007119EA"/>
    <w:rsid w:val="00712773"/>
    <w:rsid w:val="00713FC3"/>
    <w:rsid w:val="0071410E"/>
    <w:rsid w:val="00714574"/>
    <w:rsid w:val="007146F0"/>
    <w:rsid w:val="00714A33"/>
    <w:rsid w:val="00716BC0"/>
    <w:rsid w:val="00716D6D"/>
    <w:rsid w:val="007170E8"/>
    <w:rsid w:val="0071725D"/>
    <w:rsid w:val="007205F5"/>
    <w:rsid w:val="00720D61"/>
    <w:rsid w:val="00722D6A"/>
    <w:rsid w:val="00722F2E"/>
    <w:rsid w:val="00725CC6"/>
    <w:rsid w:val="00727E54"/>
    <w:rsid w:val="0073045B"/>
    <w:rsid w:val="0073082B"/>
    <w:rsid w:val="0073113E"/>
    <w:rsid w:val="00734B3A"/>
    <w:rsid w:val="00735CF9"/>
    <w:rsid w:val="00736802"/>
    <w:rsid w:val="007372F4"/>
    <w:rsid w:val="007377C4"/>
    <w:rsid w:val="00740ED7"/>
    <w:rsid w:val="007421FC"/>
    <w:rsid w:val="007425EE"/>
    <w:rsid w:val="007435C1"/>
    <w:rsid w:val="00743D8B"/>
    <w:rsid w:val="00743E60"/>
    <w:rsid w:val="00745715"/>
    <w:rsid w:val="00745CF8"/>
    <w:rsid w:val="0074662C"/>
    <w:rsid w:val="00746CAC"/>
    <w:rsid w:val="00753D13"/>
    <w:rsid w:val="00755155"/>
    <w:rsid w:val="007556A2"/>
    <w:rsid w:val="00756085"/>
    <w:rsid w:val="00760AC2"/>
    <w:rsid w:val="007615A2"/>
    <w:rsid w:val="00761CD7"/>
    <w:rsid w:val="007634DD"/>
    <w:rsid w:val="00764AE4"/>
    <w:rsid w:val="0076523A"/>
    <w:rsid w:val="007664D0"/>
    <w:rsid w:val="00766C32"/>
    <w:rsid w:val="00766FED"/>
    <w:rsid w:val="00767640"/>
    <w:rsid w:val="00770B8B"/>
    <w:rsid w:val="00771F4D"/>
    <w:rsid w:val="007733B8"/>
    <w:rsid w:val="00775C67"/>
    <w:rsid w:val="007766C9"/>
    <w:rsid w:val="007768F1"/>
    <w:rsid w:val="00776926"/>
    <w:rsid w:val="00780753"/>
    <w:rsid w:val="00780CCB"/>
    <w:rsid w:val="007816BF"/>
    <w:rsid w:val="00783548"/>
    <w:rsid w:val="007836D4"/>
    <w:rsid w:val="0078529A"/>
    <w:rsid w:val="007852E0"/>
    <w:rsid w:val="0079313D"/>
    <w:rsid w:val="00793776"/>
    <w:rsid w:val="00793AFB"/>
    <w:rsid w:val="00794216"/>
    <w:rsid w:val="00794B8E"/>
    <w:rsid w:val="007970F9"/>
    <w:rsid w:val="007A23A6"/>
    <w:rsid w:val="007A2F46"/>
    <w:rsid w:val="007A31DA"/>
    <w:rsid w:val="007A3274"/>
    <w:rsid w:val="007A3D4C"/>
    <w:rsid w:val="007A448B"/>
    <w:rsid w:val="007A5AA8"/>
    <w:rsid w:val="007A641E"/>
    <w:rsid w:val="007A6642"/>
    <w:rsid w:val="007A74AE"/>
    <w:rsid w:val="007A7AC0"/>
    <w:rsid w:val="007B002B"/>
    <w:rsid w:val="007B1064"/>
    <w:rsid w:val="007B1682"/>
    <w:rsid w:val="007B2D2E"/>
    <w:rsid w:val="007B3C63"/>
    <w:rsid w:val="007B5586"/>
    <w:rsid w:val="007B6470"/>
    <w:rsid w:val="007B6563"/>
    <w:rsid w:val="007C0440"/>
    <w:rsid w:val="007C0EF1"/>
    <w:rsid w:val="007C112C"/>
    <w:rsid w:val="007C15BC"/>
    <w:rsid w:val="007C19EA"/>
    <w:rsid w:val="007C1C96"/>
    <w:rsid w:val="007C23A8"/>
    <w:rsid w:val="007C2B0A"/>
    <w:rsid w:val="007C38AA"/>
    <w:rsid w:val="007C40C4"/>
    <w:rsid w:val="007C5FA4"/>
    <w:rsid w:val="007C6E2E"/>
    <w:rsid w:val="007C709B"/>
    <w:rsid w:val="007D07CD"/>
    <w:rsid w:val="007D221B"/>
    <w:rsid w:val="007D2AB8"/>
    <w:rsid w:val="007D356A"/>
    <w:rsid w:val="007D3B9C"/>
    <w:rsid w:val="007D3BD4"/>
    <w:rsid w:val="007D3F11"/>
    <w:rsid w:val="007D40A9"/>
    <w:rsid w:val="007D41BF"/>
    <w:rsid w:val="007D4655"/>
    <w:rsid w:val="007D5B5E"/>
    <w:rsid w:val="007D69E7"/>
    <w:rsid w:val="007D7799"/>
    <w:rsid w:val="007D7AA2"/>
    <w:rsid w:val="007E1EEF"/>
    <w:rsid w:val="007E2161"/>
    <w:rsid w:val="007E3BE8"/>
    <w:rsid w:val="007E5CA2"/>
    <w:rsid w:val="007E5E8E"/>
    <w:rsid w:val="007E6116"/>
    <w:rsid w:val="007E6379"/>
    <w:rsid w:val="007E6745"/>
    <w:rsid w:val="007F02F0"/>
    <w:rsid w:val="007F2F8E"/>
    <w:rsid w:val="007F3F92"/>
    <w:rsid w:val="007F4890"/>
    <w:rsid w:val="007F4901"/>
    <w:rsid w:val="007F5D52"/>
    <w:rsid w:val="007F631C"/>
    <w:rsid w:val="007F6A6F"/>
    <w:rsid w:val="007F6B9D"/>
    <w:rsid w:val="007F6D3A"/>
    <w:rsid w:val="007F6FF0"/>
    <w:rsid w:val="007F7F9B"/>
    <w:rsid w:val="008009A9"/>
    <w:rsid w:val="00800E33"/>
    <w:rsid w:val="00803E63"/>
    <w:rsid w:val="00804CF8"/>
    <w:rsid w:val="00804DE8"/>
    <w:rsid w:val="0080773D"/>
    <w:rsid w:val="008077F0"/>
    <w:rsid w:val="00807D51"/>
    <w:rsid w:val="00807EE0"/>
    <w:rsid w:val="00807F46"/>
    <w:rsid w:val="0081405D"/>
    <w:rsid w:val="00814566"/>
    <w:rsid w:val="00814942"/>
    <w:rsid w:val="00816580"/>
    <w:rsid w:val="00816AC6"/>
    <w:rsid w:val="00817758"/>
    <w:rsid w:val="00821774"/>
    <w:rsid w:val="0082195E"/>
    <w:rsid w:val="008222F7"/>
    <w:rsid w:val="00825918"/>
    <w:rsid w:val="008268E8"/>
    <w:rsid w:val="008268EC"/>
    <w:rsid w:val="00826C07"/>
    <w:rsid w:val="00826C38"/>
    <w:rsid w:val="008270FB"/>
    <w:rsid w:val="00827667"/>
    <w:rsid w:val="00827C4D"/>
    <w:rsid w:val="00831046"/>
    <w:rsid w:val="00833545"/>
    <w:rsid w:val="00833631"/>
    <w:rsid w:val="00834F55"/>
    <w:rsid w:val="008353F5"/>
    <w:rsid w:val="00836309"/>
    <w:rsid w:val="00836E1F"/>
    <w:rsid w:val="00840EAA"/>
    <w:rsid w:val="0084114A"/>
    <w:rsid w:val="00841568"/>
    <w:rsid w:val="00843422"/>
    <w:rsid w:val="008439CA"/>
    <w:rsid w:val="00843E82"/>
    <w:rsid w:val="00844218"/>
    <w:rsid w:val="008458BD"/>
    <w:rsid w:val="00845A03"/>
    <w:rsid w:val="00845C38"/>
    <w:rsid w:val="00846033"/>
    <w:rsid w:val="008474A7"/>
    <w:rsid w:val="008474F6"/>
    <w:rsid w:val="0084767A"/>
    <w:rsid w:val="00847F4A"/>
    <w:rsid w:val="00850084"/>
    <w:rsid w:val="008508FB"/>
    <w:rsid w:val="00851DEC"/>
    <w:rsid w:val="008536CB"/>
    <w:rsid w:val="00854683"/>
    <w:rsid w:val="00855410"/>
    <w:rsid w:val="008579BF"/>
    <w:rsid w:val="0086093B"/>
    <w:rsid w:val="00861E9A"/>
    <w:rsid w:val="00862146"/>
    <w:rsid w:val="00862CE0"/>
    <w:rsid w:val="008641AB"/>
    <w:rsid w:val="00864F25"/>
    <w:rsid w:val="00865070"/>
    <w:rsid w:val="008652D1"/>
    <w:rsid w:val="008661C7"/>
    <w:rsid w:val="00866CA2"/>
    <w:rsid w:val="00866E38"/>
    <w:rsid w:val="00867504"/>
    <w:rsid w:val="00870551"/>
    <w:rsid w:val="0087070B"/>
    <w:rsid w:val="00870ABD"/>
    <w:rsid w:val="00872318"/>
    <w:rsid w:val="00873B99"/>
    <w:rsid w:val="00873D5D"/>
    <w:rsid w:val="00874E8E"/>
    <w:rsid w:val="00876244"/>
    <w:rsid w:val="008766A2"/>
    <w:rsid w:val="00876ACE"/>
    <w:rsid w:val="00877C91"/>
    <w:rsid w:val="008800B3"/>
    <w:rsid w:val="0088301A"/>
    <w:rsid w:val="008832F7"/>
    <w:rsid w:val="00883A67"/>
    <w:rsid w:val="0088444A"/>
    <w:rsid w:val="00884507"/>
    <w:rsid w:val="00884AE4"/>
    <w:rsid w:val="008851C0"/>
    <w:rsid w:val="008853E4"/>
    <w:rsid w:val="00885554"/>
    <w:rsid w:val="00885946"/>
    <w:rsid w:val="0088654B"/>
    <w:rsid w:val="00887512"/>
    <w:rsid w:val="00890771"/>
    <w:rsid w:val="00891135"/>
    <w:rsid w:val="0089157B"/>
    <w:rsid w:val="00891FD6"/>
    <w:rsid w:val="00893FC5"/>
    <w:rsid w:val="0089400E"/>
    <w:rsid w:val="00894213"/>
    <w:rsid w:val="00894ED2"/>
    <w:rsid w:val="008956B9"/>
    <w:rsid w:val="00895B48"/>
    <w:rsid w:val="008965E7"/>
    <w:rsid w:val="008A0125"/>
    <w:rsid w:val="008A0662"/>
    <w:rsid w:val="008A0CE6"/>
    <w:rsid w:val="008A17E9"/>
    <w:rsid w:val="008A189A"/>
    <w:rsid w:val="008A3B85"/>
    <w:rsid w:val="008A4579"/>
    <w:rsid w:val="008A4624"/>
    <w:rsid w:val="008A4739"/>
    <w:rsid w:val="008A47D4"/>
    <w:rsid w:val="008A48FE"/>
    <w:rsid w:val="008A4B47"/>
    <w:rsid w:val="008A4BFE"/>
    <w:rsid w:val="008A5983"/>
    <w:rsid w:val="008A5A27"/>
    <w:rsid w:val="008A78F2"/>
    <w:rsid w:val="008A7A45"/>
    <w:rsid w:val="008B0483"/>
    <w:rsid w:val="008B1A57"/>
    <w:rsid w:val="008B1DE0"/>
    <w:rsid w:val="008B27B0"/>
    <w:rsid w:val="008B41AA"/>
    <w:rsid w:val="008B45DF"/>
    <w:rsid w:val="008B4C1D"/>
    <w:rsid w:val="008B4D79"/>
    <w:rsid w:val="008B4FBE"/>
    <w:rsid w:val="008B5034"/>
    <w:rsid w:val="008C1B6D"/>
    <w:rsid w:val="008C3763"/>
    <w:rsid w:val="008C5109"/>
    <w:rsid w:val="008C5EF9"/>
    <w:rsid w:val="008C5F27"/>
    <w:rsid w:val="008C669B"/>
    <w:rsid w:val="008C6C06"/>
    <w:rsid w:val="008C7B72"/>
    <w:rsid w:val="008D1AB9"/>
    <w:rsid w:val="008D1B52"/>
    <w:rsid w:val="008D31B4"/>
    <w:rsid w:val="008D39C6"/>
    <w:rsid w:val="008D410F"/>
    <w:rsid w:val="008D561E"/>
    <w:rsid w:val="008D5C8B"/>
    <w:rsid w:val="008D7891"/>
    <w:rsid w:val="008E0349"/>
    <w:rsid w:val="008E03D0"/>
    <w:rsid w:val="008E0BF1"/>
    <w:rsid w:val="008E10A1"/>
    <w:rsid w:val="008E256F"/>
    <w:rsid w:val="008E2DB6"/>
    <w:rsid w:val="008E3D86"/>
    <w:rsid w:val="008E417A"/>
    <w:rsid w:val="008E4D8B"/>
    <w:rsid w:val="008E5C8F"/>
    <w:rsid w:val="008E5F80"/>
    <w:rsid w:val="008E6812"/>
    <w:rsid w:val="008E6947"/>
    <w:rsid w:val="008F0114"/>
    <w:rsid w:val="008F060B"/>
    <w:rsid w:val="008F0D7F"/>
    <w:rsid w:val="008F1C2D"/>
    <w:rsid w:val="008F2C5A"/>
    <w:rsid w:val="008F5E06"/>
    <w:rsid w:val="008F71E6"/>
    <w:rsid w:val="0090210B"/>
    <w:rsid w:val="009047C0"/>
    <w:rsid w:val="0090597C"/>
    <w:rsid w:val="00905AFC"/>
    <w:rsid w:val="00906261"/>
    <w:rsid w:val="009068C6"/>
    <w:rsid w:val="00906CFD"/>
    <w:rsid w:val="00911DDE"/>
    <w:rsid w:val="00912D27"/>
    <w:rsid w:val="00914BDF"/>
    <w:rsid w:val="00914F96"/>
    <w:rsid w:val="0091513A"/>
    <w:rsid w:val="009176A2"/>
    <w:rsid w:val="009200CF"/>
    <w:rsid w:val="00921667"/>
    <w:rsid w:val="00921CD5"/>
    <w:rsid w:val="009234FB"/>
    <w:rsid w:val="009240FD"/>
    <w:rsid w:val="00925152"/>
    <w:rsid w:val="009254D1"/>
    <w:rsid w:val="0092601D"/>
    <w:rsid w:val="0092698B"/>
    <w:rsid w:val="0093005A"/>
    <w:rsid w:val="00931DA2"/>
    <w:rsid w:val="00931DAF"/>
    <w:rsid w:val="00932E2E"/>
    <w:rsid w:val="00933882"/>
    <w:rsid w:val="00933BF1"/>
    <w:rsid w:val="00935358"/>
    <w:rsid w:val="00936750"/>
    <w:rsid w:val="00937063"/>
    <w:rsid w:val="0093750E"/>
    <w:rsid w:val="00940F39"/>
    <w:rsid w:val="00943BC7"/>
    <w:rsid w:val="00945F20"/>
    <w:rsid w:val="0094775A"/>
    <w:rsid w:val="0094778A"/>
    <w:rsid w:val="00947DB4"/>
    <w:rsid w:val="0095336F"/>
    <w:rsid w:val="00953AE1"/>
    <w:rsid w:val="0095404A"/>
    <w:rsid w:val="00954939"/>
    <w:rsid w:val="00955846"/>
    <w:rsid w:val="0095597F"/>
    <w:rsid w:val="00960055"/>
    <w:rsid w:val="0096075E"/>
    <w:rsid w:val="009613F0"/>
    <w:rsid w:val="0096207D"/>
    <w:rsid w:val="009636FF"/>
    <w:rsid w:val="00964363"/>
    <w:rsid w:val="00964D1C"/>
    <w:rsid w:val="0096509D"/>
    <w:rsid w:val="009657EE"/>
    <w:rsid w:val="00966AA0"/>
    <w:rsid w:val="0096787E"/>
    <w:rsid w:val="00970371"/>
    <w:rsid w:val="00970C48"/>
    <w:rsid w:val="009716D9"/>
    <w:rsid w:val="00971706"/>
    <w:rsid w:val="009741F6"/>
    <w:rsid w:val="0097704D"/>
    <w:rsid w:val="00977CFE"/>
    <w:rsid w:val="0098075E"/>
    <w:rsid w:val="00980A86"/>
    <w:rsid w:val="009817CD"/>
    <w:rsid w:val="00982E60"/>
    <w:rsid w:val="00983E44"/>
    <w:rsid w:val="00984C0D"/>
    <w:rsid w:val="009852FB"/>
    <w:rsid w:val="009863BE"/>
    <w:rsid w:val="00986DD9"/>
    <w:rsid w:val="00991FD2"/>
    <w:rsid w:val="009921F6"/>
    <w:rsid w:val="009922A1"/>
    <w:rsid w:val="009926A0"/>
    <w:rsid w:val="00992CF4"/>
    <w:rsid w:val="009936EB"/>
    <w:rsid w:val="0099449C"/>
    <w:rsid w:val="00996C7A"/>
    <w:rsid w:val="009A20D1"/>
    <w:rsid w:val="009A31C1"/>
    <w:rsid w:val="009A43C1"/>
    <w:rsid w:val="009A47C9"/>
    <w:rsid w:val="009B0597"/>
    <w:rsid w:val="009B2740"/>
    <w:rsid w:val="009B3A3E"/>
    <w:rsid w:val="009B6609"/>
    <w:rsid w:val="009B6C62"/>
    <w:rsid w:val="009C01E9"/>
    <w:rsid w:val="009C060B"/>
    <w:rsid w:val="009C33B7"/>
    <w:rsid w:val="009C6627"/>
    <w:rsid w:val="009C7481"/>
    <w:rsid w:val="009D05A3"/>
    <w:rsid w:val="009D0818"/>
    <w:rsid w:val="009D0EE9"/>
    <w:rsid w:val="009D3C1F"/>
    <w:rsid w:val="009D4244"/>
    <w:rsid w:val="009D4E18"/>
    <w:rsid w:val="009D5B18"/>
    <w:rsid w:val="009D6E25"/>
    <w:rsid w:val="009D719C"/>
    <w:rsid w:val="009D71FC"/>
    <w:rsid w:val="009E0B1B"/>
    <w:rsid w:val="009E208A"/>
    <w:rsid w:val="009E2E2E"/>
    <w:rsid w:val="009E3270"/>
    <w:rsid w:val="009E3310"/>
    <w:rsid w:val="009E509F"/>
    <w:rsid w:val="009E6993"/>
    <w:rsid w:val="009E7983"/>
    <w:rsid w:val="009F0A0D"/>
    <w:rsid w:val="009F1392"/>
    <w:rsid w:val="009F33C8"/>
    <w:rsid w:val="009F360C"/>
    <w:rsid w:val="009F3BB8"/>
    <w:rsid w:val="009F3DD6"/>
    <w:rsid w:val="009F3E4E"/>
    <w:rsid w:val="009F3F44"/>
    <w:rsid w:val="009F4D0E"/>
    <w:rsid w:val="009F51E5"/>
    <w:rsid w:val="009F6E31"/>
    <w:rsid w:val="00A0067B"/>
    <w:rsid w:val="00A009DA"/>
    <w:rsid w:val="00A00AE6"/>
    <w:rsid w:val="00A00EA3"/>
    <w:rsid w:val="00A0147F"/>
    <w:rsid w:val="00A019AF"/>
    <w:rsid w:val="00A021EF"/>
    <w:rsid w:val="00A05113"/>
    <w:rsid w:val="00A056AE"/>
    <w:rsid w:val="00A06A45"/>
    <w:rsid w:val="00A06F9B"/>
    <w:rsid w:val="00A1021C"/>
    <w:rsid w:val="00A10DEC"/>
    <w:rsid w:val="00A115EC"/>
    <w:rsid w:val="00A131BC"/>
    <w:rsid w:val="00A15A65"/>
    <w:rsid w:val="00A15CC6"/>
    <w:rsid w:val="00A163ED"/>
    <w:rsid w:val="00A17AE0"/>
    <w:rsid w:val="00A17AE8"/>
    <w:rsid w:val="00A17B6C"/>
    <w:rsid w:val="00A204E8"/>
    <w:rsid w:val="00A20F27"/>
    <w:rsid w:val="00A21007"/>
    <w:rsid w:val="00A21488"/>
    <w:rsid w:val="00A2192B"/>
    <w:rsid w:val="00A22154"/>
    <w:rsid w:val="00A22A7C"/>
    <w:rsid w:val="00A22F84"/>
    <w:rsid w:val="00A2670B"/>
    <w:rsid w:val="00A26773"/>
    <w:rsid w:val="00A26E45"/>
    <w:rsid w:val="00A325EB"/>
    <w:rsid w:val="00A34AF3"/>
    <w:rsid w:val="00A34D07"/>
    <w:rsid w:val="00A358D6"/>
    <w:rsid w:val="00A359E9"/>
    <w:rsid w:val="00A369EF"/>
    <w:rsid w:val="00A36DF5"/>
    <w:rsid w:val="00A4001A"/>
    <w:rsid w:val="00A41E8C"/>
    <w:rsid w:val="00A42760"/>
    <w:rsid w:val="00A4542B"/>
    <w:rsid w:val="00A50272"/>
    <w:rsid w:val="00A503E8"/>
    <w:rsid w:val="00A510DB"/>
    <w:rsid w:val="00A51E86"/>
    <w:rsid w:val="00A52297"/>
    <w:rsid w:val="00A5300F"/>
    <w:rsid w:val="00A541D9"/>
    <w:rsid w:val="00A54B33"/>
    <w:rsid w:val="00A54B78"/>
    <w:rsid w:val="00A615D9"/>
    <w:rsid w:val="00A61A12"/>
    <w:rsid w:val="00A62357"/>
    <w:rsid w:val="00A6249A"/>
    <w:rsid w:val="00A627CE"/>
    <w:rsid w:val="00A628C9"/>
    <w:rsid w:val="00A62FF9"/>
    <w:rsid w:val="00A631FA"/>
    <w:rsid w:val="00A63619"/>
    <w:rsid w:val="00A63772"/>
    <w:rsid w:val="00A6379B"/>
    <w:rsid w:val="00A642CC"/>
    <w:rsid w:val="00A65465"/>
    <w:rsid w:val="00A705E4"/>
    <w:rsid w:val="00A70E6E"/>
    <w:rsid w:val="00A71E39"/>
    <w:rsid w:val="00A71E98"/>
    <w:rsid w:val="00A72361"/>
    <w:rsid w:val="00A72D06"/>
    <w:rsid w:val="00A72F3E"/>
    <w:rsid w:val="00A73D6E"/>
    <w:rsid w:val="00A748AF"/>
    <w:rsid w:val="00A752D0"/>
    <w:rsid w:val="00A7690C"/>
    <w:rsid w:val="00A76F8D"/>
    <w:rsid w:val="00A77443"/>
    <w:rsid w:val="00A811C6"/>
    <w:rsid w:val="00A81308"/>
    <w:rsid w:val="00A814BE"/>
    <w:rsid w:val="00A818CC"/>
    <w:rsid w:val="00A82238"/>
    <w:rsid w:val="00A82EE8"/>
    <w:rsid w:val="00A8461F"/>
    <w:rsid w:val="00A90E38"/>
    <w:rsid w:val="00A94219"/>
    <w:rsid w:val="00A9574E"/>
    <w:rsid w:val="00A95755"/>
    <w:rsid w:val="00A95848"/>
    <w:rsid w:val="00A9760F"/>
    <w:rsid w:val="00AA1C07"/>
    <w:rsid w:val="00AA3F95"/>
    <w:rsid w:val="00AA43C9"/>
    <w:rsid w:val="00AA7B1D"/>
    <w:rsid w:val="00AB0163"/>
    <w:rsid w:val="00AB44D5"/>
    <w:rsid w:val="00AB4C83"/>
    <w:rsid w:val="00AB56D0"/>
    <w:rsid w:val="00AB64A2"/>
    <w:rsid w:val="00AB7602"/>
    <w:rsid w:val="00AC049B"/>
    <w:rsid w:val="00AC0D00"/>
    <w:rsid w:val="00AC175D"/>
    <w:rsid w:val="00AC3CDD"/>
    <w:rsid w:val="00AC4AB1"/>
    <w:rsid w:val="00AC5492"/>
    <w:rsid w:val="00AC6EEE"/>
    <w:rsid w:val="00AC74DF"/>
    <w:rsid w:val="00AD079A"/>
    <w:rsid w:val="00AD261E"/>
    <w:rsid w:val="00AD55EE"/>
    <w:rsid w:val="00AD782B"/>
    <w:rsid w:val="00AE05F8"/>
    <w:rsid w:val="00AE0DFE"/>
    <w:rsid w:val="00AE1260"/>
    <w:rsid w:val="00AE16EA"/>
    <w:rsid w:val="00AE1B77"/>
    <w:rsid w:val="00AE461A"/>
    <w:rsid w:val="00AF1640"/>
    <w:rsid w:val="00AF2315"/>
    <w:rsid w:val="00AF2870"/>
    <w:rsid w:val="00AF3CAC"/>
    <w:rsid w:val="00AF3EA9"/>
    <w:rsid w:val="00AF47DD"/>
    <w:rsid w:val="00AF4BFC"/>
    <w:rsid w:val="00AF4C81"/>
    <w:rsid w:val="00AF530F"/>
    <w:rsid w:val="00AF6F95"/>
    <w:rsid w:val="00B008E8"/>
    <w:rsid w:val="00B010E6"/>
    <w:rsid w:val="00B02B59"/>
    <w:rsid w:val="00B036DB"/>
    <w:rsid w:val="00B037B6"/>
    <w:rsid w:val="00B0440D"/>
    <w:rsid w:val="00B04EDF"/>
    <w:rsid w:val="00B0558B"/>
    <w:rsid w:val="00B07C4C"/>
    <w:rsid w:val="00B1102B"/>
    <w:rsid w:val="00B1244E"/>
    <w:rsid w:val="00B132A8"/>
    <w:rsid w:val="00B137B3"/>
    <w:rsid w:val="00B148BB"/>
    <w:rsid w:val="00B1508A"/>
    <w:rsid w:val="00B1630F"/>
    <w:rsid w:val="00B16FAE"/>
    <w:rsid w:val="00B200DC"/>
    <w:rsid w:val="00B24A6E"/>
    <w:rsid w:val="00B24AEB"/>
    <w:rsid w:val="00B251D0"/>
    <w:rsid w:val="00B264B4"/>
    <w:rsid w:val="00B304BF"/>
    <w:rsid w:val="00B316AE"/>
    <w:rsid w:val="00B3197C"/>
    <w:rsid w:val="00B33914"/>
    <w:rsid w:val="00B33EF2"/>
    <w:rsid w:val="00B345A3"/>
    <w:rsid w:val="00B34B1A"/>
    <w:rsid w:val="00B34E10"/>
    <w:rsid w:val="00B362EB"/>
    <w:rsid w:val="00B36F53"/>
    <w:rsid w:val="00B40467"/>
    <w:rsid w:val="00B41516"/>
    <w:rsid w:val="00B41534"/>
    <w:rsid w:val="00B4215E"/>
    <w:rsid w:val="00B426F0"/>
    <w:rsid w:val="00B42968"/>
    <w:rsid w:val="00B44FD1"/>
    <w:rsid w:val="00B4606E"/>
    <w:rsid w:val="00B469E4"/>
    <w:rsid w:val="00B470AF"/>
    <w:rsid w:val="00B47CD2"/>
    <w:rsid w:val="00B507E7"/>
    <w:rsid w:val="00B550B1"/>
    <w:rsid w:val="00B55207"/>
    <w:rsid w:val="00B552F1"/>
    <w:rsid w:val="00B558AA"/>
    <w:rsid w:val="00B57633"/>
    <w:rsid w:val="00B60A45"/>
    <w:rsid w:val="00B6133B"/>
    <w:rsid w:val="00B61E5B"/>
    <w:rsid w:val="00B61F6A"/>
    <w:rsid w:val="00B62572"/>
    <w:rsid w:val="00B62C49"/>
    <w:rsid w:val="00B63BF0"/>
    <w:rsid w:val="00B651E1"/>
    <w:rsid w:val="00B666F6"/>
    <w:rsid w:val="00B67284"/>
    <w:rsid w:val="00B710D4"/>
    <w:rsid w:val="00B725A6"/>
    <w:rsid w:val="00B7437F"/>
    <w:rsid w:val="00B74476"/>
    <w:rsid w:val="00B756A4"/>
    <w:rsid w:val="00B76089"/>
    <w:rsid w:val="00B80294"/>
    <w:rsid w:val="00B81400"/>
    <w:rsid w:val="00B8227C"/>
    <w:rsid w:val="00B82BFB"/>
    <w:rsid w:val="00B83609"/>
    <w:rsid w:val="00B83AE2"/>
    <w:rsid w:val="00B83FE4"/>
    <w:rsid w:val="00B845EA"/>
    <w:rsid w:val="00B847B0"/>
    <w:rsid w:val="00B85143"/>
    <w:rsid w:val="00B87AF3"/>
    <w:rsid w:val="00B90148"/>
    <w:rsid w:val="00B91BEB"/>
    <w:rsid w:val="00B92963"/>
    <w:rsid w:val="00B93A25"/>
    <w:rsid w:val="00B96030"/>
    <w:rsid w:val="00BA0AD5"/>
    <w:rsid w:val="00BA2CEB"/>
    <w:rsid w:val="00BA34F6"/>
    <w:rsid w:val="00BA4BEB"/>
    <w:rsid w:val="00BA4D64"/>
    <w:rsid w:val="00BA55BC"/>
    <w:rsid w:val="00BA6370"/>
    <w:rsid w:val="00BA6663"/>
    <w:rsid w:val="00BB04BD"/>
    <w:rsid w:val="00BB07F2"/>
    <w:rsid w:val="00BB2270"/>
    <w:rsid w:val="00BB43AA"/>
    <w:rsid w:val="00BB446E"/>
    <w:rsid w:val="00BB59B8"/>
    <w:rsid w:val="00BB5B0F"/>
    <w:rsid w:val="00BB609D"/>
    <w:rsid w:val="00BB70D4"/>
    <w:rsid w:val="00BB7168"/>
    <w:rsid w:val="00BC001C"/>
    <w:rsid w:val="00BC2807"/>
    <w:rsid w:val="00BC36E7"/>
    <w:rsid w:val="00BC385E"/>
    <w:rsid w:val="00BC4D6A"/>
    <w:rsid w:val="00BC6407"/>
    <w:rsid w:val="00BD0A76"/>
    <w:rsid w:val="00BD0A9E"/>
    <w:rsid w:val="00BD1864"/>
    <w:rsid w:val="00BD1AB7"/>
    <w:rsid w:val="00BD2C7A"/>
    <w:rsid w:val="00BD3378"/>
    <w:rsid w:val="00BD6256"/>
    <w:rsid w:val="00BD650E"/>
    <w:rsid w:val="00BD6A10"/>
    <w:rsid w:val="00BD7CAC"/>
    <w:rsid w:val="00BE000E"/>
    <w:rsid w:val="00BE07E2"/>
    <w:rsid w:val="00BE14B2"/>
    <w:rsid w:val="00BE1833"/>
    <w:rsid w:val="00BE2286"/>
    <w:rsid w:val="00BE2814"/>
    <w:rsid w:val="00BE29BE"/>
    <w:rsid w:val="00BE3949"/>
    <w:rsid w:val="00BE789F"/>
    <w:rsid w:val="00BE79BC"/>
    <w:rsid w:val="00BE7B77"/>
    <w:rsid w:val="00BF0943"/>
    <w:rsid w:val="00BF0DE0"/>
    <w:rsid w:val="00BF0E54"/>
    <w:rsid w:val="00BF205F"/>
    <w:rsid w:val="00BF2097"/>
    <w:rsid w:val="00BF209F"/>
    <w:rsid w:val="00BF241D"/>
    <w:rsid w:val="00BF267C"/>
    <w:rsid w:val="00BF2981"/>
    <w:rsid w:val="00BF384D"/>
    <w:rsid w:val="00BF3DB5"/>
    <w:rsid w:val="00BF5E80"/>
    <w:rsid w:val="00BF67A6"/>
    <w:rsid w:val="00C0152F"/>
    <w:rsid w:val="00C0412A"/>
    <w:rsid w:val="00C0526B"/>
    <w:rsid w:val="00C075F6"/>
    <w:rsid w:val="00C07FC3"/>
    <w:rsid w:val="00C10055"/>
    <w:rsid w:val="00C11B6F"/>
    <w:rsid w:val="00C13F13"/>
    <w:rsid w:val="00C16ADF"/>
    <w:rsid w:val="00C16D2D"/>
    <w:rsid w:val="00C17625"/>
    <w:rsid w:val="00C22B88"/>
    <w:rsid w:val="00C231C7"/>
    <w:rsid w:val="00C23F90"/>
    <w:rsid w:val="00C254B3"/>
    <w:rsid w:val="00C25532"/>
    <w:rsid w:val="00C259CD"/>
    <w:rsid w:val="00C25FFD"/>
    <w:rsid w:val="00C26ABA"/>
    <w:rsid w:val="00C271BA"/>
    <w:rsid w:val="00C275EF"/>
    <w:rsid w:val="00C30AB2"/>
    <w:rsid w:val="00C3274D"/>
    <w:rsid w:val="00C32950"/>
    <w:rsid w:val="00C33BDF"/>
    <w:rsid w:val="00C36A35"/>
    <w:rsid w:val="00C36A96"/>
    <w:rsid w:val="00C406EB"/>
    <w:rsid w:val="00C40A64"/>
    <w:rsid w:val="00C41788"/>
    <w:rsid w:val="00C4322E"/>
    <w:rsid w:val="00C4360C"/>
    <w:rsid w:val="00C453A3"/>
    <w:rsid w:val="00C4559D"/>
    <w:rsid w:val="00C45AAB"/>
    <w:rsid w:val="00C45AC3"/>
    <w:rsid w:val="00C47FCC"/>
    <w:rsid w:val="00C504AD"/>
    <w:rsid w:val="00C52BB9"/>
    <w:rsid w:val="00C52F6A"/>
    <w:rsid w:val="00C53E87"/>
    <w:rsid w:val="00C54156"/>
    <w:rsid w:val="00C544EE"/>
    <w:rsid w:val="00C5538C"/>
    <w:rsid w:val="00C55522"/>
    <w:rsid w:val="00C56027"/>
    <w:rsid w:val="00C60015"/>
    <w:rsid w:val="00C60F65"/>
    <w:rsid w:val="00C6138A"/>
    <w:rsid w:val="00C62544"/>
    <w:rsid w:val="00C627A3"/>
    <w:rsid w:val="00C63236"/>
    <w:rsid w:val="00C6329C"/>
    <w:rsid w:val="00C63761"/>
    <w:rsid w:val="00C63789"/>
    <w:rsid w:val="00C64932"/>
    <w:rsid w:val="00C655CB"/>
    <w:rsid w:val="00C70214"/>
    <w:rsid w:val="00C703F6"/>
    <w:rsid w:val="00C7179F"/>
    <w:rsid w:val="00C73F9E"/>
    <w:rsid w:val="00C740A6"/>
    <w:rsid w:val="00C74CB9"/>
    <w:rsid w:val="00C74CFF"/>
    <w:rsid w:val="00C765D0"/>
    <w:rsid w:val="00C774FA"/>
    <w:rsid w:val="00C77DFB"/>
    <w:rsid w:val="00C808BB"/>
    <w:rsid w:val="00C81BA9"/>
    <w:rsid w:val="00C81E95"/>
    <w:rsid w:val="00C821C0"/>
    <w:rsid w:val="00C82F0F"/>
    <w:rsid w:val="00C838CD"/>
    <w:rsid w:val="00C8394E"/>
    <w:rsid w:val="00C83A46"/>
    <w:rsid w:val="00C8633C"/>
    <w:rsid w:val="00C869B5"/>
    <w:rsid w:val="00C86A54"/>
    <w:rsid w:val="00C86DDE"/>
    <w:rsid w:val="00C86EE2"/>
    <w:rsid w:val="00C9284A"/>
    <w:rsid w:val="00C92C2C"/>
    <w:rsid w:val="00C92C58"/>
    <w:rsid w:val="00C942AA"/>
    <w:rsid w:val="00C9576B"/>
    <w:rsid w:val="00C957F1"/>
    <w:rsid w:val="00C95A9B"/>
    <w:rsid w:val="00C969D9"/>
    <w:rsid w:val="00C96A66"/>
    <w:rsid w:val="00C96FE5"/>
    <w:rsid w:val="00C9708D"/>
    <w:rsid w:val="00C9731A"/>
    <w:rsid w:val="00C97FA1"/>
    <w:rsid w:val="00CA0CDF"/>
    <w:rsid w:val="00CA1AD7"/>
    <w:rsid w:val="00CA1E5D"/>
    <w:rsid w:val="00CA4122"/>
    <w:rsid w:val="00CA52BB"/>
    <w:rsid w:val="00CA6CF3"/>
    <w:rsid w:val="00CA74C5"/>
    <w:rsid w:val="00CB0A0C"/>
    <w:rsid w:val="00CB2859"/>
    <w:rsid w:val="00CB416F"/>
    <w:rsid w:val="00CB45BD"/>
    <w:rsid w:val="00CC0392"/>
    <w:rsid w:val="00CC1335"/>
    <w:rsid w:val="00CC194C"/>
    <w:rsid w:val="00CC206A"/>
    <w:rsid w:val="00CC2A98"/>
    <w:rsid w:val="00CC36FE"/>
    <w:rsid w:val="00CC78B1"/>
    <w:rsid w:val="00CD04A5"/>
    <w:rsid w:val="00CD25D9"/>
    <w:rsid w:val="00CD26F9"/>
    <w:rsid w:val="00CD37CC"/>
    <w:rsid w:val="00CD39AB"/>
    <w:rsid w:val="00CD48E1"/>
    <w:rsid w:val="00CD53F1"/>
    <w:rsid w:val="00CD54B8"/>
    <w:rsid w:val="00CD59E7"/>
    <w:rsid w:val="00CE13A8"/>
    <w:rsid w:val="00CE148D"/>
    <w:rsid w:val="00CE2639"/>
    <w:rsid w:val="00CE2AE8"/>
    <w:rsid w:val="00CE3391"/>
    <w:rsid w:val="00CE406F"/>
    <w:rsid w:val="00CE5439"/>
    <w:rsid w:val="00CE55EA"/>
    <w:rsid w:val="00CE71C9"/>
    <w:rsid w:val="00CF0031"/>
    <w:rsid w:val="00CF0413"/>
    <w:rsid w:val="00CF0645"/>
    <w:rsid w:val="00CF1DE2"/>
    <w:rsid w:val="00CF20D6"/>
    <w:rsid w:val="00CF253F"/>
    <w:rsid w:val="00CF3073"/>
    <w:rsid w:val="00CF50E8"/>
    <w:rsid w:val="00CF615E"/>
    <w:rsid w:val="00CF6748"/>
    <w:rsid w:val="00CF7A00"/>
    <w:rsid w:val="00CF7A29"/>
    <w:rsid w:val="00D009FE"/>
    <w:rsid w:val="00D020B3"/>
    <w:rsid w:val="00D02449"/>
    <w:rsid w:val="00D02747"/>
    <w:rsid w:val="00D049AC"/>
    <w:rsid w:val="00D05C4E"/>
    <w:rsid w:val="00D06033"/>
    <w:rsid w:val="00D061D7"/>
    <w:rsid w:val="00D06C9D"/>
    <w:rsid w:val="00D10066"/>
    <w:rsid w:val="00D1011A"/>
    <w:rsid w:val="00D12692"/>
    <w:rsid w:val="00D1347B"/>
    <w:rsid w:val="00D13A6D"/>
    <w:rsid w:val="00D13F41"/>
    <w:rsid w:val="00D148B2"/>
    <w:rsid w:val="00D15992"/>
    <w:rsid w:val="00D1696E"/>
    <w:rsid w:val="00D176C1"/>
    <w:rsid w:val="00D200B2"/>
    <w:rsid w:val="00D20238"/>
    <w:rsid w:val="00D21B10"/>
    <w:rsid w:val="00D22E3C"/>
    <w:rsid w:val="00D23B58"/>
    <w:rsid w:val="00D23C6B"/>
    <w:rsid w:val="00D23D35"/>
    <w:rsid w:val="00D253D3"/>
    <w:rsid w:val="00D25550"/>
    <w:rsid w:val="00D25C59"/>
    <w:rsid w:val="00D2610F"/>
    <w:rsid w:val="00D2614E"/>
    <w:rsid w:val="00D26444"/>
    <w:rsid w:val="00D27175"/>
    <w:rsid w:val="00D277E1"/>
    <w:rsid w:val="00D27FA0"/>
    <w:rsid w:val="00D30A57"/>
    <w:rsid w:val="00D311B5"/>
    <w:rsid w:val="00D325BA"/>
    <w:rsid w:val="00D34F80"/>
    <w:rsid w:val="00D3549F"/>
    <w:rsid w:val="00D35894"/>
    <w:rsid w:val="00D35D4F"/>
    <w:rsid w:val="00D35F55"/>
    <w:rsid w:val="00D40928"/>
    <w:rsid w:val="00D40E58"/>
    <w:rsid w:val="00D4107C"/>
    <w:rsid w:val="00D4223C"/>
    <w:rsid w:val="00D42E25"/>
    <w:rsid w:val="00D455C2"/>
    <w:rsid w:val="00D46EBB"/>
    <w:rsid w:val="00D476F9"/>
    <w:rsid w:val="00D47BDB"/>
    <w:rsid w:val="00D50284"/>
    <w:rsid w:val="00D5070C"/>
    <w:rsid w:val="00D5184B"/>
    <w:rsid w:val="00D5242B"/>
    <w:rsid w:val="00D52DE8"/>
    <w:rsid w:val="00D534FC"/>
    <w:rsid w:val="00D53C3A"/>
    <w:rsid w:val="00D5425F"/>
    <w:rsid w:val="00D549AF"/>
    <w:rsid w:val="00D54CFD"/>
    <w:rsid w:val="00D57B68"/>
    <w:rsid w:val="00D57E8B"/>
    <w:rsid w:val="00D6188F"/>
    <w:rsid w:val="00D627DD"/>
    <w:rsid w:val="00D65DE3"/>
    <w:rsid w:val="00D675B6"/>
    <w:rsid w:val="00D675DB"/>
    <w:rsid w:val="00D70071"/>
    <w:rsid w:val="00D71EAE"/>
    <w:rsid w:val="00D7286A"/>
    <w:rsid w:val="00D74D23"/>
    <w:rsid w:val="00D75202"/>
    <w:rsid w:val="00D753BA"/>
    <w:rsid w:val="00D7694F"/>
    <w:rsid w:val="00D8122D"/>
    <w:rsid w:val="00D8130D"/>
    <w:rsid w:val="00D8384C"/>
    <w:rsid w:val="00D83D47"/>
    <w:rsid w:val="00D84D25"/>
    <w:rsid w:val="00D86110"/>
    <w:rsid w:val="00D86182"/>
    <w:rsid w:val="00D91749"/>
    <w:rsid w:val="00D91E3F"/>
    <w:rsid w:val="00D92097"/>
    <w:rsid w:val="00D92545"/>
    <w:rsid w:val="00D92636"/>
    <w:rsid w:val="00D946CD"/>
    <w:rsid w:val="00D94EA9"/>
    <w:rsid w:val="00D96B91"/>
    <w:rsid w:val="00D96FF6"/>
    <w:rsid w:val="00D97659"/>
    <w:rsid w:val="00D9785C"/>
    <w:rsid w:val="00DA023E"/>
    <w:rsid w:val="00DA0CD0"/>
    <w:rsid w:val="00DA114C"/>
    <w:rsid w:val="00DA1626"/>
    <w:rsid w:val="00DA17EE"/>
    <w:rsid w:val="00DA3564"/>
    <w:rsid w:val="00DA40A4"/>
    <w:rsid w:val="00DA4A6B"/>
    <w:rsid w:val="00DA4CFD"/>
    <w:rsid w:val="00DA6B9B"/>
    <w:rsid w:val="00DA6C18"/>
    <w:rsid w:val="00DB023A"/>
    <w:rsid w:val="00DB0C13"/>
    <w:rsid w:val="00DB12F3"/>
    <w:rsid w:val="00DB24B9"/>
    <w:rsid w:val="00DB3687"/>
    <w:rsid w:val="00DB43CE"/>
    <w:rsid w:val="00DB443E"/>
    <w:rsid w:val="00DB5F96"/>
    <w:rsid w:val="00DB5FF9"/>
    <w:rsid w:val="00DB6A50"/>
    <w:rsid w:val="00DB763B"/>
    <w:rsid w:val="00DC0383"/>
    <w:rsid w:val="00DC0F66"/>
    <w:rsid w:val="00DC30BF"/>
    <w:rsid w:val="00DC46E0"/>
    <w:rsid w:val="00DC4B2E"/>
    <w:rsid w:val="00DC60A9"/>
    <w:rsid w:val="00DC60E7"/>
    <w:rsid w:val="00DC69A6"/>
    <w:rsid w:val="00DD361D"/>
    <w:rsid w:val="00DD40FF"/>
    <w:rsid w:val="00DD487B"/>
    <w:rsid w:val="00DD5037"/>
    <w:rsid w:val="00DD5707"/>
    <w:rsid w:val="00DD60C2"/>
    <w:rsid w:val="00DD691B"/>
    <w:rsid w:val="00DE1547"/>
    <w:rsid w:val="00DE6B11"/>
    <w:rsid w:val="00DE7931"/>
    <w:rsid w:val="00DE7A66"/>
    <w:rsid w:val="00DF155B"/>
    <w:rsid w:val="00DF296D"/>
    <w:rsid w:val="00DF41B5"/>
    <w:rsid w:val="00DF4307"/>
    <w:rsid w:val="00DF638C"/>
    <w:rsid w:val="00DF65E5"/>
    <w:rsid w:val="00DF717B"/>
    <w:rsid w:val="00DF7DDB"/>
    <w:rsid w:val="00E013AF"/>
    <w:rsid w:val="00E020F3"/>
    <w:rsid w:val="00E024C4"/>
    <w:rsid w:val="00E02DCF"/>
    <w:rsid w:val="00E037B6"/>
    <w:rsid w:val="00E03DB8"/>
    <w:rsid w:val="00E043F6"/>
    <w:rsid w:val="00E05180"/>
    <w:rsid w:val="00E075A5"/>
    <w:rsid w:val="00E077E5"/>
    <w:rsid w:val="00E07ED8"/>
    <w:rsid w:val="00E10885"/>
    <w:rsid w:val="00E11193"/>
    <w:rsid w:val="00E12042"/>
    <w:rsid w:val="00E12CFD"/>
    <w:rsid w:val="00E134D4"/>
    <w:rsid w:val="00E1356F"/>
    <w:rsid w:val="00E13659"/>
    <w:rsid w:val="00E13746"/>
    <w:rsid w:val="00E1377B"/>
    <w:rsid w:val="00E13A45"/>
    <w:rsid w:val="00E14B9A"/>
    <w:rsid w:val="00E14E3B"/>
    <w:rsid w:val="00E15261"/>
    <w:rsid w:val="00E16810"/>
    <w:rsid w:val="00E171A0"/>
    <w:rsid w:val="00E205EA"/>
    <w:rsid w:val="00E20FBF"/>
    <w:rsid w:val="00E21060"/>
    <w:rsid w:val="00E21ACD"/>
    <w:rsid w:val="00E228DB"/>
    <w:rsid w:val="00E2457C"/>
    <w:rsid w:val="00E24B94"/>
    <w:rsid w:val="00E24DA7"/>
    <w:rsid w:val="00E25B72"/>
    <w:rsid w:val="00E278A8"/>
    <w:rsid w:val="00E27F0E"/>
    <w:rsid w:val="00E3047C"/>
    <w:rsid w:val="00E321B8"/>
    <w:rsid w:val="00E334C0"/>
    <w:rsid w:val="00E34078"/>
    <w:rsid w:val="00E340F0"/>
    <w:rsid w:val="00E3516A"/>
    <w:rsid w:val="00E353EB"/>
    <w:rsid w:val="00E356AA"/>
    <w:rsid w:val="00E36C48"/>
    <w:rsid w:val="00E40052"/>
    <w:rsid w:val="00E4121F"/>
    <w:rsid w:val="00E41E90"/>
    <w:rsid w:val="00E422AD"/>
    <w:rsid w:val="00E43DAD"/>
    <w:rsid w:val="00E45C4F"/>
    <w:rsid w:val="00E463FF"/>
    <w:rsid w:val="00E47447"/>
    <w:rsid w:val="00E47B35"/>
    <w:rsid w:val="00E512EB"/>
    <w:rsid w:val="00E5185A"/>
    <w:rsid w:val="00E51C70"/>
    <w:rsid w:val="00E52810"/>
    <w:rsid w:val="00E5310C"/>
    <w:rsid w:val="00E53336"/>
    <w:rsid w:val="00E53F7B"/>
    <w:rsid w:val="00E53FAD"/>
    <w:rsid w:val="00E547FA"/>
    <w:rsid w:val="00E5556F"/>
    <w:rsid w:val="00E56D41"/>
    <w:rsid w:val="00E57C91"/>
    <w:rsid w:val="00E60A41"/>
    <w:rsid w:val="00E60A69"/>
    <w:rsid w:val="00E617F1"/>
    <w:rsid w:val="00E61ACD"/>
    <w:rsid w:val="00E61C78"/>
    <w:rsid w:val="00E63D8C"/>
    <w:rsid w:val="00E6411B"/>
    <w:rsid w:val="00E64551"/>
    <w:rsid w:val="00E6497A"/>
    <w:rsid w:val="00E65749"/>
    <w:rsid w:val="00E669EF"/>
    <w:rsid w:val="00E70D07"/>
    <w:rsid w:val="00E70D0E"/>
    <w:rsid w:val="00E730AB"/>
    <w:rsid w:val="00E73A57"/>
    <w:rsid w:val="00E762DC"/>
    <w:rsid w:val="00E773FE"/>
    <w:rsid w:val="00E80518"/>
    <w:rsid w:val="00E80712"/>
    <w:rsid w:val="00E808FE"/>
    <w:rsid w:val="00E81898"/>
    <w:rsid w:val="00E834C9"/>
    <w:rsid w:val="00E83C08"/>
    <w:rsid w:val="00E87833"/>
    <w:rsid w:val="00E9059D"/>
    <w:rsid w:val="00E91AF2"/>
    <w:rsid w:val="00E92D85"/>
    <w:rsid w:val="00E92DC7"/>
    <w:rsid w:val="00E939AE"/>
    <w:rsid w:val="00E942E0"/>
    <w:rsid w:val="00E9785C"/>
    <w:rsid w:val="00E97BA5"/>
    <w:rsid w:val="00EA04A3"/>
    <w:rsid w:val="00EA075C"/>
    <w:rsid w:val="00EA096E"/>
    <w:rsid w:val="00EA1C2A"/>
    <w:rsid w:val="00EA2011"/>
    <w:rsid w:val="00EA3A57"/>
    <w:rsid w:val="00EA47CC"/>
    <w:rsid w:val="00EA7A82"/>
    <w:rsid w:val="00EA7C14"/>
    <w:rsid w:val="00EB0E99"/>
    <w:rsid w:val="00EB1333"/>
    <w:rsid w:val="00EB22AE"/>
    <w:rsid w:val="00EB29DD"/>
    <w:rsid w:val="00EB33BF"/>
    <w:rsid w:val="00EB3547"/>
    <w:rsid w:val="00EB3B07"/>
    <w:rsid w:val="00EB5BC6"/>
    <w:rsid w:val="00EB73EC"/>
    <w:rsid w:val="00EB76AF"/>
    <w:rsid w:val="00EC0007"/>
    <w:rsid w:val="00EC0E71"/>
    <w:rsid w:val="00EC244D"/>
    <w:rsid w:val="00EC2EF3"/>
    <w:rsid w:val="00EC46C5"/>
    <w:rsid w:val="00EC530C"/>
    <w:rsid w:val="00EC5FE9"/>
    <w:rsid w:val="00EC60DE"/>
    <w:rsid w:val="00EC6441"/>
    <w:rsid w:val="00EC67A4"/>
    <w:rsid w:val="00EC6FA9"/>
    <w:rsid w:val="00ED0350"/>
    <w:rsid w:val="00ED04B0"/>
    <w:rsid w:val="00ED0652"/>
    <w:rsid w:val="00ED0A5A"/>
    <w:rsid w:val="00ED0A66"/>
    <w:rsid w:val="00ED18CF"/>
    <w:rsid w:val="00ED462B"/>
    <w:rsid w:val="00ED53CE"/>
    <w:rsid w:val="00ED58BD"/>
    <w:rsid w:val="00ED7306"/>
    <w:rsid w:val="00ED7FAF"/>
    <w:rsid w:val="00EE005D"/>
    <w:rsid w:val="00EE0875"/>
    <w:rsid w:val="00EE1792"/>
    <w:rsid w:val="00EE1F5B"/>
    <w:rsid w:val="00EE295F"/>
    <w:rsid w:val="00EE2F25"/>
    <w:rsid w:val="00EE4E15"/>
    <w:rsid w:val="00EE517C"/>
    <w:rsid w:val="00EE5342"/>
    <w:rsid w:val="00EE5BF0"/>
    <w:rsid w:val="00EE67AC"/>
    <w:rsid w:val="00EE6E96"/>
    <w:rsid w:val="00EF0BAF"/>
    <w:rsid w:val="00EF11FD"/>
    <w:rsid w:val="00EF2160"/>
    <w:rsid w:val="00EF33C2"/>
    <w:rsid w:val="00EF5370"/>
    <w:rsid w:val="00EF5C73"/>
    <w:rsid w:val="00EF62CD"/>
    <w:rsid w:val="00EF6387"/>
    <w:rsid w:val="00F00B0F"/>
    <w:rsid w:val="00F00C8F"/>
    <w:rsid w:val="00F01814"/>
    <w:rsid w:val="00F01A5A"/>
    <w:rsid w:val="00F034FA"/>
    <w:rsid w:val="00F03AD2"/>
    <w:rsid w:val="00F06869"/>
    <w:rsid w:val="00F072F0"/>
    <w:rsid w:val="00F07B86"/>
    <w:rsid w:val="00F100E1"/>
    <w:rsid w:val="00F10D2C"/>
    <w:rsid w:val="00F117D2"/>
    <w:rsid w:val="00F11928"/>
    <w:rsid w:val="00F129AB"/>
    <w:rsid w:val="00F12F56"/>
    <w:rsid w:val="00F14132"/>
    <w:rsid w:val="00F149FA"/>
    <w:rsid w:val="00F14A23"/>
    <w:rsid w:val="00F14A91"/>
    <w:rsid w:val="00F15DE7"/>
    <w:rsid w:val="00F15FE4"/>
    <w:rsid w:val="00F166FD"/>
    <w:rsid w:val="00F213B6"/>
    <w:rsid w:val="00F22569"/>
    <w:rsid w:val="00F23542"/>
    <w:rsid w:val="00F240FB"/>
    <w:rsid w:val="00F258EE"/>
    <w:rsid w:val="00F25922"/>
    <w:rsid w:val="00F2681F"/>
    <w:rsid w:val="00F26D75"/>
    <w:rsid w:val="00F306A2"/>
    <w:rsid w:val="00F31754"/>
    <w:rsid w:val="00F325D7"/>
    <w:rsid w:val="00F3433C"/>
    <w:rsid w:val="00F34418"/>
    <w:rsid w:val="00F3576E"/>
    <w:rsid w:val="00F36F36"/>
    <w:rsid w:val="00F37DF9"/>
    <w:rsid w:val="00F403CB"/>
    <w:rsid w:val="00F419DC"/>
    <w:rsid w:val="00F43B57"/>
    <w:rsid w:val="00F4729D"/>
    <w:rsid w:val="00F473CA"/>
    <w:rsid w:val="00F47A2D"/>
    <w:rsid w:val="00F50795"/>
    <w:rsid w:val="00F50944"/>
    <w:rsid w:val="00F516B3"/>
    <w:rsid w:val="00F53D00"/>
    <w:rsid w:val="00F53FC7"/>
    <w:rsid w:val="00F540DC"/>
    <w:rsid w:val="00F54B58"/>
    <w:rsid w:val="00F55276"/>
    <w:rsid w:val="00F56227"/>
    <w:rsid w:val="00F575E5"/>
    <w:rsid w:val="00F57CC6"/>
    <w:rsid w:val="00F57DF7"/>
    <w:rsid w:val="00F60823"/>
    <w:rsid w:val="00F60E8C"/>
    <w:rsid w:val="00F61F15"/>
    <w:rsid w:val="00F644F5"/>
    <w:rsid w:val="00F64BE4"/>
    <w:rsid w:val="00F64DB6"/>
    <w:rsid w:val="00F675A5"/>
    <w:rsid w:val="00F6799F"/>
    <w:rsid w:val="00F706F7"/>
    <w:rsid w:val="00F70C8B"/>
    <w:rsid w:val="00F77645"/>
    <w:rsid w:val="00F80107"/>
    <w:rsid w:val="00F802BE"/>
    <w:rsid w:val="00F82AEE"/>
    <w:rsid w:val="00F83562"/>
    <w:rsid w:val="00F836CB"/>
    <w:rsid w:val="00F83A07"/>
    <w:rsid w:val="00F84922"/>
    <w:rsid w:val="00F84D8C"/>
    <w:rsid w:val="00F850A5"/>
    <w:rsid w:val="00F85F7D"/>
    <w:rsid w:val="00F860B6"/>
    <w:rsid w:val="00F864C8"/>
    <w:rsid w:val="00F8799E"/>
    <w:rsid w:val="00F87A50"/>
    <w:rsid w:val="00F912E0"/>
    <w:rsid w:val="00F914F0"/>
    <w:rsid w:val="00F9287C"/>
    <w:rsid w:val="00F93168"/>
    <w:rsid w:val="00F93B67"/>
    <w:rsid w:val="00F95C07"/>
    <w:rsid w:val="00F977A2"/>
    <w:rsid w:val="00F9798B"/>
    <w:rsid w:val="00F97B84"/>
    <w:rsid w:val="00FA000A"/>
    <w:rsid w:val="00FA109E"/>
    <w:rsid w:val="00FA19DE"/>
    <w:rsid w:val="00FA1A8B"/>
    <w:rsid w:val="00FA3473"/>
    <w:rsid w:val="00FA4C24"/>
    <w:rsid w:val="00FA5687"/>
    <w:rsid w:val="00FB1315"/>
    <w:rsid w:val="00FB1712"/>
    <w:rsid w:val="00FB1820"/>
    <w:rsid w:val="00FB1DAD"/>
    <w:rsid w:val="00FB22CE"/>
    <w:rsid w:val="00FB2DB8"/>
    <w:rsid w:val="00FB33D9"/>
    <w:rsid w:val="00FB4A22"/>
    <w:rsid w:val="00FB51AB"/>
    <w:rsid w:val="00FB521E"/>
    <w:rsid w:val="00FB5225"/>
    <w:rsid w:val="00FB6484"/>
    <w:rsid w:val="00FB6D0F"/>
    <w:rsid w:val="00FB7DB5"/>
    <w:rsid w:val="00FC0B09"/>
    <w:rsid w:val="00FC0D02"/>
    <w:rsid w:val="00FC1BCA"/>
    <w:rsid w:val="00FC2AED"/>
    <w:rsid w:val="00FC2E0B"/>
    <w:rsid w:val="00FC3267"/>
    <w:rsid w:val="00FC3A43"/>
    <w:rsid w:val="00FC5B42"/>
    <w:rsid w:val="00FC77AE"/>
    <w:rsid w:val="00FD06BB"/>
    <w:rsid w:val="00FD3769"/>
    <w:rsid w:val="00FD37B7"/>
    <w:rsid w:val="00FD62D9"/>
    <w:rsid w:val="00FD710B"/>
    <w:rsid w:val="00FE0D1C"/>
    <w:rsid w:val="00FE1837"/>
    <w:rsid w:val="00FE1BCD"/>
    <w:rsid w:val="00FE4814"/>
    <w:rsid w:val="00FE4F74"/>
    <w:rsid w:val="00FE58E1"/>
    <w:rsid w:val="00FE5A95"/>
    <w:rsid w:val="00FE650C"/>
    <w:rsid w:val="00FF02DF"/>
    <w:rsid w:val="00FF0E9E"/>
    <w:rsid w:val="00FF3CB4"/>
    <w:rsid w:val="00FF4BC5"/>
    <w:rsid w:val="00FF66FC"/>
    <w:rsid w:val="00FF7D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260B28-151C-45E0-AD57-E5925C4A4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EB"/>
    <w:rPr>
      <w:sz w:val="24"/>
      <w:szCs w:val="24"/>
    </w:rPr>
  </w:style>
  <w:style w:type="paragraph" w:styleId="Heading1">
    <w:name w:val="heading 1"/>
    <w:basedOn w:val="Normal"/>
    <w:next w:val="Normal"/>
    <w:link w:val="Heading1Char"/>
    <w:qFormat/>
    <w:rsid w:val="00800E33"/>
    <w:pPr>
      <w:keepNext/>
      <w:numPr>
        <w:numId w:val="2"/>
      </w:numPr>
      <w:spacing w:before="240" w:after="60"/>
      <w:outlineLvl w:val="0"/>
    </w:pPr>
    <w:rPr>
      <w:rFonts w:ascii="Arial" w:hAnsi="Arial" w:cs="Arial"/>
      <w:b/>
      <w:bCs/>
      <w:kern w:val="32"/>
      <w:sz w:val="32"/>
      <w:szCs w:val="32"/>
    </w:rPr>
  </w:style>
  <w:style w:type="paragraph" w:styleId="Heading2">
    <w:name w:val="heading 2"/>
    <w:aliases w:val="Heading 2 Char1,Heading 2 Char Char"/>
    <w:basedOn w:val="Normal"/>
    <w:next w:val="Normal"/>
    <w:link w:val="Heading2Char"/>
    <w:qFormat/>
    <w:rsid w:val="00800E33"/>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800E33"/>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00E33"/>
    <w:pPr>
      <w:keepNext/>
      <w:numPr>
        <w:ilvl w:val="3"/>
        <w:numId w:val="2"/>
      </w:numPr>
      <w:spacing w:before="240" w:after="60"/>
      <w:outlineLvl w:val="3"/>
    </w:pPr>
    <w:rPr>
      <w:b/>
      <w:bCs/>
      <w:sz w:val="28"/>
      <w:szCs w:val="28"/>
    </w:rPr>
  </w:style>
  <w:style w:type="paragraph" w:styleId="Heading5">
    <w:name w:val="heading 5"/>
    <w:basedOn w:val="Normal"/>
    <w:next w:val="Normal"/>
    <w:qFormat/>
    <w:rsid w:val="00800E33"/>
    <w:pPr>
      <w:numPr>
        <w:ilvl w:val="4"/>
        <w:numId w:val="2"/>
      </w:numPr>
      <w:spacing w:before="240" w:after="60"/>
      <w:outlineLvl w:val="4"/>
    </w:pPr>
    <w:rPr>
      <w:b/>
      <w:bCs/>
      <w:i/>
      <w:iCs/>
      <w:sz w:val="26"/>
      <w:szCs w:val="26"/>
    </w:rPr>
  </w:style>
  <w:style w:type="paragraph" w:styleId="Heading6">
    <w:name w:val="heading 6"/>
    <w:basedOn w:val="Normal"/>
    <w:next w:val="Normal"/>
    <w:qFormat/>
    <w:rsid w:val="00800E33"/>
    <w:pPr>
      <w:numPr>
        <w:ilvl w:val="5"/>
        <w:numId w:val="2"/>
      </w:numPr>
      <w:spacing w:before="240" w:after="60"/>
      <w:outlineLvl w:val="5"/>
    </w:pPr>
    <w:rPr>
      <w:b/>
      <w:bCs/>
      <w:sz w:val="22"/>
      <w:szCs w:val="22"/>
    </w:rPr>
  </w:style>
  <w:style w:type="paragraph" w:styleId="Heading7">
    <w:name w:val="heading 7"/>
    <w:basedOn w:val="Normal"/>
    <w:next w:val="Normal"/>
    <w:qFormat/>
    <w:rsid w:val="00800E33"/>
    <w:pPr>
      <w:numPr>
        <w:ilvl w:val="6"/>
        <w:numId w:val="2"/>
      </w:numPr>
      <w:spacing w:before="240" w:after="60"/>
      <w:outlineLvl w:val="6"/>
    </w:pPr>
  </w:style>
  <w:style w:type="paragraph" w:styleId="Heading8">
    <w:name w:val="heading 8"/>
    <w:basedOn w:val="Normal"/>
    <w:next w:val="Normal"/>
    <w:qFormat/>
    <w:rsid w:val="00800E33"/>
    <w:pPr>
      <w:numPr>
        <w:ilvl w:val="7"/>
        <w:numId w:val="2"/>
      </w:numPr>
      <w:spacing w:before="240" w:after="60"/>
      <w:outlineLvl w:val="7"/>
    </w:pPr>
    <w:rPr>
      <w:i/>
      <w:iCs/>
    </w:rPr>
  </w:style>
  <w:style w:type="paragraph" w:styleId="Heading9">
    <w:name w:val="heading 9"/>
    <w:basedOn w:val="Normal"/>
    <w:next w:val="Normal"/>
    <w:qFormat/>
    <w:rsid w:val="00800E33"/>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7751"/>
    <w:rPr>
      <w:rFonts w:ascii="Arial" w:hAnsi="Arial" w:cs="Arial"/>
      <w:b/>
      <w:bCs/>
      <w:kern w:val="32"/>
      <w:sz w:val="32"/>
      <w:szCs w:val="32"/>
    </w:rPr>
  </w:style>
  <w:style w:type="character" w:customStyle="1" w:styleId="Heading2Char">
    <w:name w:val="Heading 2 Char"/>
    <w:aliases w:val="Heading 2 Char1 Char,Heading 2 Char Char Char"/>
    <w:basedOn w:val="DefaultParagraphFont"/>
    <w:link w:val="Heading2"/>
    <w:rsid w:val="00F100E1"/>
    <w:rPr>
      <w:rFonts w:ascii="Arial" w:hAnsi="Arial" w:cs="Arial"/>
      <w:b/>
      <w:bCs/>
      <w:i/>
      <w:iCs/>
      <w:sz w:val="28"/>
      <w:szCs w:val="28"/>
    </w:rPr>
  </w:style>
  <w:style w:type="character" w:customStyle="1" w:styleId="Heading3Char">
    <w:name w:val="Heading 3 Char"/>
    <w:basedOn w:val="DefaultParagraphFont"/>
    <w:link w:val="Heading3"/>
    <w:rsid w:val="0095404A"/>
    <w:rPr>
      <w:rFonts w:ascii="Arial" w:hAnsi="Arial" w:cs="Arial"/>
      <w:b/>
      <w:bCs/>
      <w:sz w:val="26"/>
      <w:szCs w:val="26"/>
    </w:rPr>
  </w:style>
  <w:style w:type="character" w:customStyle="1" w:styleId="Heading4Char">
    <w:name w:val="Heading 4 Char"/>
    <w:basedOn w:val="DefaultParagraphFont"/>
    <w:link w:val="Heading4"/>
    <w:rsid w:val="00B1102B"/>
    <w:rPr>
      <w:b/>
      <w:bCs/>
      <w:sz w:val="28"/>
      <w:szCs w:val="28"/>
    </w:rPr>
  </w:style>
  <w:style w:type="paragraph" w:styleId="Header">
    <w:name w:val="header"/>
    <w:basedOn w:val="Normal"/>
    <w:rsid w:val="00800E33"/>
    <w:pPr>
      <w:tabs>
        <w:tab w:val="center" w:pos="4320"/>
        <w:tab w:val="right" w:pos="8640"/>
      </w:tabs>
    </w:pPr>
  </w:style>
  <w:style w:type="paragraph" w:styleId="Footer">
    <w:name w:val="footer"/>
    <w:basedOn w:val="Normal"/>
    <w:rsid w:val="00800E33"/>
    <w:pPr>
      <w:tabs>
        <w:tab w:val="center" w:pos="4320"/>
        <w:tab w:val="right" w:pos="8640"/>
      </w:tabs>
    </w:pPr>
  </w:style>
  <w:style w:type="paragraph" w:styleId="TOC1">
    <w:name w:val="toc 1"/>
    <w:basedOn w:val="Normal"/>
    <w:next w:val="Normal"/>
    <w:autoRedefine/>
    <w:uiPriority w:val="39"/>
    <w:rsid w:val="00800E33"/>
    <w:pPr>
      <w:tabs>
        <w:tab w:val="left" w:pos="180"/>
        <w:tab w:val="left" w:pos="360"/>
        <w:tab w:val="left" w:pos="540"/>
        <w:tab w:val="right" w:leader="dot" w:pos="8630"/>
      </w:tabs>
    </w:pPr>
  </w:style>
  <w:style w:type="paragraph" w:styleId="TableofFigures">
    <w:name w:val="table of figures"/>
    <w:basedOn w:val="Normal"/>
    <w:next w:val="Normal"/>
    <w:semiHidden/>
    <w:rsid w:val="00800E33"/>
  </w:style>
  <w:style w:type="paragraph" w:styleId="TOC2">
    <w:name w:val="toc 2"/>
    <w:basedOn w:val="Normal"/>
    <w:next w:val="Normal"/>
    <w:autoRedefine/>
    <w:uiPriority w:val="39"/>
    <w:rsid w:val="001C7FAD"/>
    <w:pPr>
      <w:tabs>
        <w:tab w:val="left" w:pos="720"/>
        <w:tab w:val="left" w:pos="900"/>
        <w:tab w:val="right" w:leader="dot" w:pos="8630"/>
      </w:tabs>
      <w:ind w:left="240"/>
    </w:pPr>
    <w:rPr>
      <w:rFonts w:cstheme="minorHAnsi"/>
      <w:noProof/>
    </w:rPr>
  </w:style>
  <w:style w:type="character" w:styleId="Hyperlink">
    <w:name w:val="Hyperlink"/>
    <w:basedOn w:val="DefaultParagraphFont"/>
    <w:uiPriority w:val="99"/>
    <w:rsid w:val="00800E33"/>
    <w:rPr>
      <w:color w:val="0000FF"/>
      <w:u w:val="single"/>
    </w:rPr>
  </w:style>
  <w:style w:type="character" w:styleId="CommentReference">
    <w:name w:val="annotation reference"/>
    <w:basedOn w:val="DefaultParagraphFont"/>
    <w:semiHidden/>
    <w:rsid w:val="00800E33"/>
    <w:rPr>
      <w:sz w:val="16"/>
      <w:szCs w:val="16"/>
    </w:rPr>
  </w:style>
  <w:style w:type="paragraph" w:styleId="CommentText">
    <w:name w:val="annotation text"/>
    <w:basedOn w:val="Normal"/>
    <w:semiHidden/>
    <w:rsid w:val="00800E33"/>
    <w:rPr>
      <w:sz w:val="20"/>
      <w:szCs w:val="20"/>
    </w:rPr>
  </w:style>
  <w:style w:type="paragraph" w:styleId="BalloonText">
    <w:name w:val="Balloon Text"/>
    <w:basedOn w:val="Normal"/>
    <w:semiHidden/>
    <w:rsid w:val="00800E33"/>
    <w:rPr>
      <w:rFonts w:ascii="Tahoma" w:hAnsi="Tahoma" w:cs="Tahoma"/>
      <w:sz w:val="16"/>
      <w:szCs w:val="16"/>
    </w:rPr>
  </w:style>
  <w:style w:type="character" w:styleId="PageNumber">
    <w:name w:val="page number"/>
    <w:basedOn w:val="DefaultParagraphFont"/>
    <w:rsid w:val="00800E33"/>
  </w:style>
  <w:style w:type="paragraph" w:styleId="TOC3">
    <w:name w:val="toc 3"/>
    <w:basedOn w:val="Normal"/>
    <w:next w:val="Normal"/>
    <w:autoRedefine/>
    <w:uiPriority w:val="39"/>
    <w:rsid w:val="00800E33"/>
    <w:pPr>
      <w:tabs>
        <w:tab w:val="left" w:pos="900"/>
        <w:tab w:val="left" w:pos="1080"/>
        <w:tab w:val="left" w:pos="1260"/>
        <w:tab w:val="right" w:leader="dot" w:pos="8630"/>
      </w:tabs>
      <w:ind w:left="480"/>
    </w:pPr>
  </w:style>
  <w:style w:type="paragraph" w:styleId="TOC4">
    <w:name w:val="toc 4"/>
    <w:basedOn w:val="Normal"/>
    <w:next w:val="Normal"/>
    <w:autoRedefine/>
    <w:uiPriority w:val="39"/>
    <w:rsid w:val="00800E33"/>
    <w:pPr>
      <w:tabs>
        <w:tab w:val="left" w:pos="1080"/>
        <w:tab w:val="left" w:pos="1260"/>
        <w:tab w:val="left" w:pos="1440"/>
        <w:tab w:val="left" w:pos="1680"/>
        <w:tab w:val="right" w:leader="dot" w:pos="8630"/>
      </w:tabs>
      <w:ind w:left="720"/>
    </w:pPr>
  </w:style>
  <w:style w:type="paragraph" w:styleId="Caption">
    <w:name w:val="caption"/>
    <w:basedOn w:val="Normal"/>
    <w:next w:val="Normal"/>
    <w:qFormat/>
    <w:rsid w:val="00800E33"/>
    <w:rPr>
      <w:b/>
      <w:bCs/>
      <w:sz w:val="20"/>
      <w:szCs w:val="20"/>
    </w:rPr>
  </w:style>
  <w:style w:type="paragraph" w:customStyle="1" w:styleId="Head1">
    <w:name w:val="Head1"/>
    <w:basedOn w:val="Heading1"/>
    <w:next w:val="Norm1"/>
    <w:rsid w:val="00800E33"/>
    <w:pPr>
      <w:tabs>
        <w:tab w:val="left" w:pos="540"/>
        <w:tab w:val="left" w:pos="720"/>
        <w:tab w:val="left" w:pos="900"/>
        <w:tab w:val="left" w:pos="1080"/>
        <w:tab w:val="left" w:pos="1260"/>
        <w:tab w:val="left" w:pos="1440"/>
        <w:tab w:val="left" w:pos="1620"/>
        <w:tab w:val="left" w:pos="1800"/>
      </w:tabs>
    </w:pPr>
  </w:style>
  <w:style w:type="paragraph" w:customStyle="1" w:styleId="Norm1">
    <w:name w:val="Norm1"/>
    <w:basedOn w:val="Normal"/>
    <w:link w:val="Norm1Char"/>
    <w:rsid w:val="00800E33"/>
  </w:style>
  <w:style w:type="character" w:customStyle="1" w:styleId="Norm1Char">
    <w:name w:val="Norm1 Char"/>
    <w:basedOn w:val="DefaultParagraphFont"/>
    <w:link w:val="Norm1"/>
    <w:rsid w:val="003951CB"/>
    <w:rPr>
      <w:sz w:val="24"/>
      <w:szCs w:val="24"/>
      <w:lang w:val="en-US" w:eastAsia="en-US" w:bidi="ar-SA"/>
    </w:rPr>
  </w:style>
  <w:style w:type="paragraph" w:customStyle="1" w:styleId="Head2">
    <w:name w:val="Head2"/>
    <w:basedOn w:val="Heading2"/>
    <w:next w:val="Norm2"/>
    <w:rsid w:val="00800E33"/>
    <w:pPr>
      <w:tabs>
        <w:tab w:val="clear" w:pos="576"/>
        <w:tab w:val="num" w:pos="720"/>
        <w:tab w:val="left" w:pos="900"/>
        <w:tab w:val="left" w:pos="1080"/>
        <w:tab w:val="left" w:pos="1260"/>
        <w:tab w:val="left" w:pos="1440"/>
        <w:tab w:val="left" w:pos="1620"/>
        <w:tab w:val="left" w:pos="1800"/>
        <w:tab w:val="left" w:pos="1980"/>
        <w:tab w:val="left" w:pos="2160"/>
      </w:tabs>
      <w:ind w:left="720" w:hanging="540"/>
    </w:pPr>
    <w:rPr>
      <w:i w:val="0"/>
    </w:rPr>
  </w:style>
  <w:style w:type="paragraph" w:customStyle="1" w:styleId="Norm2">
    <w:name w:val="Norm2"/>
    <w:basedOn w:val="Normal"/>
    <w:rsid w:val="00800E33"/>
    <w:pPr>
      <w:ind w:left="180"/>
    </w:pPr>
  </w:style>
  <w:style w:type="paragraph" w:customStyle="1" w:styleId="Head3">
    <w:name w:val="Head3"/>
    <w:basedOn w:val="Heading3"/>
    <w:next w:val="Norm3"/>
    <w:rsid w:val="00800E33"/>
    <w:pPr>
      <w:tabs>
        <w:tab w:val="left" w:pos="720"/>
        <w:tab w:val="left" w:pos="900"/>
        <w:tab w:val="left" w:pos="1260"/>
        <w:tab w:val="left" w:pos="1440"/>
        <w:tab w:val="left" w:pos="1620"/>
      </w:tabs>
      <w:ind w:left="720" w:hanging="360"/>
    </w:pPr>
  </w:style>
  <w:style w:type="paragraph" w:customStyle="1" w:styleId="Norm3">
    <w:name w:val="Norm3"/>
    <w:basedOn w:val="Normal"/>
    <w:rsid w:val="00800E33"/>
    <w:pPr>
      <w:ind w:left="360"/>
    </w:pPr>
  </w:style>
  <w:style w:type="paragraph" w:customStyle="1" w:styleId="Head4">
    <w:name w:val="Head4"/>
    <w:basedOn w:val="Heading4"/>
    <w:next w:val="Norm4"/>
    <w:rsid w:val="00800E33"/>
    <w:pPr>
      <w:tabs>
        <w:tab w:val="left" w:pos="1620"/>
        <w:tab w:val="left" w:pos="1800"/>
        <w:tab w:val="left" w:pos="1980"/>
        <w:tab w:val="left" w:pos="2160"/>
        <w:tab w:val="left" w:pos="2340"/>
        <w:tab w:val="left" w:pos="2520"/>
        <w:tab w:val="left" w:pos="2700"/>
        <w:tab w:val="left" w:pos="2880"/>
      </w:tabs>
    </w:pPr>
    <w:rPr>
      <w:rFonts w:ascii="Arial" w:hAnsi="Arial" w:cs="Arial"/>
      <w:sz w:val="24"/>
      <w:szCs w:val="24"/>
    </w:rPr>
  </w:style>
  <w:style w:type="paragraph" w:customStyle="1" w:styleId="Norm4">
    <w:name w:val="Norm4"/>
    <w:basedOn w:val="Normal"/>
    <w:rsid w:val="00800E33"/>
    <w:pPr>
      <w:ind w:left="540"/>
    </w:pPr>
  </w:style>
  <w:style w:type="paragraph" w:customStyle="1" w:styleId="Head5">
    <w:name w:val="Head5"/>
    <w:basedOn w:val="Heading5"/>
    <w:next w:val="Norm5"/>
    <w:rsid w:val="00800E33"/>
    <w:pPr>
      <w:tabs>
        <w:tab w:val="clear" w:pos="1008"/>
        <w:tab w:val="left" w:pos="1980"/>
        <w:tab w:val="left" w:pos="2160"/>
        <w:tab w:val="left" w:pos="2340"/>
        <w:tab w:val="left" w:pos="2520"/>
        <w:tab w:val="left" w:pos="2700"/>
        <w:tab w:val="left" w:pos="2880"/>
        <w:tab w:val="left" w:pos="3060"/>
        <w:tab w:val="left" w:pos="3240"/>
        <w:tab w:val="left" w:pos="3420"/>
        <w:tab w:val="left" w:pos="3600"/>
        <w:tab w:val="left" w:pos="3780"/>
        <w:tab w:val="left" w:pos="3960"/>
        <w:tab w:val="left" w:pos="4140"/>
        <w:tab w:val="left" w:pos="4320"/>
        <w:tab w:val="left" w:pos="4500"/>
        <w:tab w:val="left" w:pos="4680"/>
      </w:tabs>
      <w:ind w:left="1800" w:hanging="1080"/>
    </w:pPr>
    <w:rPr>
      <w:rFonts w:ascii="Arial" w:hAnsi="Arial" w:cs="Arial"/>
      <w:sz w:val="24"/>
      <w:szCs w:val="24"/>
    </w:rPr>
  </w:style>
  <w:style w:type="paragraph" w:customStyle="1" w:styleId="Norm5">
    <w:name w:val="Norm5"/>
    <w:basedOn w:val="Normal"/>
    <w:rsid w:val="00800E33"/>
    <w:pPr>
      <w:ind w:left="720"/>
    </w:pPr>
  </w:style>
  <w:style w:type="paragraph" w:styleId="TOC6">
    <w:name w:val="toc 6"/>
    <w:basedOn w:val="Normal"/>
    <w:next w:val="Normal"/>
    <w:autoRedefine/>
    <w:uiPriority w:val="39"/>
    <w:rsid w:val="00800E33"/>
    <w:pPr>
      <w:tabs>
        <w:tab w:val="left" w:pos="2160"/>
        <w:tab w:val="left" w:pos="2340"/>
        <w:tab w:val="left" w:pos="2580"/>
        <w:tab w:val="right" w:leader="dot" w:pos="8630"/>
      </w:tabs>
      <w:ind w:left="1200"/>
    </w:pPr>
  </w:style>
  <w:style w:type="paragraph" w:styleId="TOC5">
    <w:name w:val="toc 5"/>
    <w:basedOn w:val="Normal"/>
    <w:next w:val="Normal"/>
    <w:autoRedefine/>
    <w:uiPriority w:val="39"/>
    <w:rsid w:val="00800E33"/>
    <w:pPr>
      <w:tabs>
        <w:tab w:val="left" w:pos="1800"/>
        <w:tab w:val="left" w:pos="1980"/>
        <w:tab w:val="left" w:pos="2160"/>
        <w:tab w:val="right" w:leader="dot" w:pos="8630"/>
      </w:tabs>
      <w:ind w:left="960"/>
    </w:pPr>
  </w:style>
  <w:style w:type="paragraph" w:customStyle="1" w:styleId="Norm6">
    <w:name w:val="Norm6"/>
    <w:basedOn w:val="Normal"/>
    <w:link w:val="Norm6Char"/>
    <w:rsid w:val="00800E33"/>
    <w:pPr>
      <w:ind w:left="900"/>
    </w:pPr>
  </w:style>
  <w:style w:type="character" w:customStyle="1" w:styleId="Norm6Char">
    <w:name w:val="Norm6 Char"/>
    <w:basedOn w:val="DefaultParagraphFont"/>
    <w:link w:val="Norm6"/>
    <w:rsid w:val="00800E33"/>
    <w:rPr>
      <w:sz w:val="24"/>
      <w:szCs w:val="24"/>
      <w:lang w:val="en-US" w:eastAsia="en-US" w:bidi="ar-SA"/>
    </w:rPr>
  </w:style>
  <w:style w:type="character" w:customStyle="1" w:styleId="BodyTextChar">
    <w:name w:val="Body Text Char"/>
    <w:aliases w:val="Body Text Char1 Char,Body Text Char Char Char"/>
    <w:basedOn w:val="DefaultParagraphFont"/>
    <w:link w:val="BodyText"/>
    <w:locked/>
    <w:rsid w:val="00800E33"/>
    <w:rPr>
      <w:sz w:val="24"/>
      <w:szCs w:val="24"/>
      <w:lang w:val="en-US" w:eastAsia="en-US" w:bidi="ar-SA"/>
    </w:rPr>
  </w:style>
  <w:style w:type="paragraph" w:styleId="BodyText">
    <w:name w:val="Body Text"/>
    <w:aliases w:val="Body Text Char1,Body Text Char Char"/>
    <w:basedOn w:val="Normal"/>
    <w:link w:val="BodyTextChar"/>
    <w:rsid w:val="00800E33"/>
    <w:pPr>
      <w:spacing w:after="120"/>
    </w:pPr>
  </w:style>
  <w:style w:type="paragraph" w:customStyle="1" w:styleId="Single3">
    <w:name w:val="Single3"/>
    <w:basedOn w:val="Norm3"/>
    <w:rsid w:val="00800E33"/>
    <w:pPr>
      <w:ind w:left="1440"/>
    </w:pPr>
  </w:style>
  <w:style w:type="paragraph" w:customStyle="1" w:styleId="Single4">
    <w:name w:val="Single4"/>
    <w:basedOn w:val="Norm4"/>
    <w:rsid w:val="00800E33"/>
    <w:pPr>
      <w:ind w:left="1980"/>
    </w:pPr>
  </w:style>
  <w:style w:type="paragraph" w:customStyle="1" w:styleId="Single5">
    <w:name w:val="Single5"/>
    <w:basedOn w:val="Norm5"/>
    <w:rsid w:val="00800E33"/>
    <w:pPr>
      <w:ind w:left="2340"/>
    </w:pPr>
  </w:style>
  <w:style w:type="paragraph" w:customStyle="1" w:styleId="bullet">
    <w:name w:val="bullet"/>
    <w:basedOn w:val="Heading5"/>
    <w:rsid w:val="00800E33"/>
    <w:pPr>
      <w:keepNext/>
      <w:numPr>
        <w:ilvl w:val="0"/>
        <w:numId w:val="1"/>
      </w:numPr>
      <w:tabs>
        <w:tab w:val="clear" w:pos="360"/>
        <w:tab w:val="num" w:pos="1008"/>
        <w:tab w:val="left" w:pos="1440"/>
      </w:tabs>
      <w:spacing w:before="120"/>
      <w:ind w:left="1008" w:hanging="1008"/>
    </w:pPr>
    <w:rPr>
      <w:rFonts w:ascii="Arial" w:hAnsi="Arial"/>
      <w:b w:val="0"/>
      <w:bCs w:val="0"/>
      <w:i w:val="0"/>
      <w:iCs w:val="0"/>
      <w:snapToGrid w:val="0"/>
      <w:color w:val="000000"/>
      <w:sz w:val="24"/>
      <w:szCs w:val="20"/>
    </w:rPr>
  </w:style>
  <w:style w:type="paragraph" w:customStyle="1" w:styleId="CommentCharCharCharCharChar">
    <w:name w:val="Comment Char Char Char Char Char"/>
    <w:basedOn w:val="Normal"/>
    <w:link w:val="CommentCharCharCharCharCharChar"/>
    <w:rsid w:val="00800E33"/>
    <w:pPr>
      <w:spacing w:after="120"/>
      <w:jc w:val="both"/>
    </w:pPr>
    <w:rPr>
      <w:i/>
      <w:color w:val="000080"/>
      <w:sz w:val="22"/>
      <w:szCs w:val="20"/>
    </w:rPr>
  </w:style>
  <w:style w:type="character" w:customStyle="1" w:styleId="CommentCharCharCharCharCharChar">
    <w:name w:val="Comment Char Char Char Char Char Char"/>
    <w:basedOn w:val="DefaultParagraphFont"/>
    <w:link w:val="CommentCharCharCharCharChar"/>
    <w:rsid w:val="00800E33"/>
    <w:rPr>
      <w:i/>
      <w:color w:val="000080"/>
      <w:sz w:val="22"/>
      <w:lang w:val="en-US" w:eastAsia="en-US" w:bidi="ar-SA"/>
    </w:rPr>
  </w:style>
  <w:style w:type="paragraph" w:styleId="TOC7">
    <w:name w:val="toc 7"/>
    <w:basedOn w:val="Normal"/>
    <w:next w:val="Normal"/>
    <w:autoRedefine/>
    <w:uiPriority w:val="39"/>
    <w:rsid w:val="00800E33"/>
    <w:pPr>
      <w:ind w:left="1440"/>
    </w:pPr>
  </w:style>
  <w:style w:type="paragraph" w:customStyle="1" w:styleId="Head6">
    <w:name w:val="Head6"/>
    <w:basedOn w:val="Heading6"/>
    <w:next w:val="Norm6"/>
    <w:rsid w:val="00800E33"/>
    <w:pPr>
      <w:tabs>
        <w:tab w:val="clear" w:pos="1152"/>
        <w:tab w:val="left" w:pos="2340"/>
        <w:tab w:val="left" w:pos="2520"/>
        <w:tab w:val="left" w:pos="2700"/>
        <w:tab w:val="left" w:pos="2880"/>
        <w:tab w:val="left" w:pos="3060"/>
        <w:tab w:val="left" w:pos="3240"/>
        <w:tab w:val="left" w:pos="3420"/>
        <w:tab w:val="left" w:pos="3600"/>
        <w:tab w:val="left" w:pos="3780"/>
        <w:tab w:val="left" w:pos="3960"/>
        <w:tab w:val="left" w:pos="4140"/>
        <w:tab w:val="left" w:pos="4320"/>
        <w:tab w:val="left" w:pos="4500"/>
        <w:tab w:val="left" w:pos="4680"/>
        <w:tab w:val="left" w:pos="4860"/>
        <w:tab w:val="left" w:pos="5040"/>
      </w:tabs>
      <w:ind w:left="2160" w:hanging="1260"/>
    </w:pPr>
    <w:rPr>
      <w:rFonts w:ascii="Arial" w:hAnsi="Arial" w:cs="Arial"/>
      <w:i/>
    </w:rPr>
  </w:style>
  <w:style w:type="paragraph" w:customStyle="1" w:styleId="Head7">
    <w:name w:val="Head7"/>
    <w:basedOn w:val="Heading7"/>
    <w:next w:val="Norm7"/>
    <w:rsid w:val="00800E33"/>
    <w:pPr>
      <w:tabs>
        <w:tab w:val="clear" w:pos="1296"/>
        <w:tab w:val="num" w:pos="2160"/>
        <w:tab w:val="left" w:pos="2340"/>
        <w:tab w:val="left" w:pos="2520"/>
        <w:tab w:val="left" w:pos="2700"/>
        <w:tab w:val="left" w:pos="2880"/>
        <w:tab w:val="left" w:pos="3060"/>
        <w:tab w:val="left" w:pos="3240"/>
        <w:tab w:val="left" w:pos="3420"/>
        <w:tab w:val="left" w:pos="3600"/>
        <w:tab w:val="left" w:pos="3780"/>
        <w:tab w:val="left" w:pos="3960"/>
        <w:tab w:val="left" w:pos="4140"/>
        <w:tab w:val="left" w:pos="4320"/>
        <w:tab w:val="left" w:pos="4500"/>
        <w:tab w:val="left" w:pos="4680"/>
        <w:tab w:val="left" w:pos="4860"/>
        <w:tab w:val="left" w:pos="5040"/>
        <w:tab w:val="left" w:pos="5220"/>
      </w:tabs>
      <w:ind w:left="2160" w:hanging="1080"/>
    </w:pPr>
    <w:rPr>
      <w:rFonts w:ascii="Arial" w:hAnsi="Arial" w:cs="Arial"/>
      <w:b/>
      <w:i/>
      <w:sz w:val="22"/>
      <w:szCs w:val="22"/>
    </w:rPr>
  </w:style>
  <w:style w:type="paragraph" w:customStyle="1" w:styleId="Norm7">
    <w:name w:val="Norm7"/>
    <w:basedOn w:val="Normal"/>
    <w:rsid w:val="00800E33"/>
    <w:pPr>
      <w:ind w:left="1080"/>
    </w:pPr>
  </w:style>
  <w:style w:type="paragraph" w:styleId="FootnoteText">
    <w:name w:val="footnote text"/>
    <w:basedOn w:val="Normal"/>
    <w:semiHidden/>
    <w:rsid w:val="00800E33"/>
    <w:rPr>
      <w:sz w:val="20"/>
      <w:szCs w:val="20"/>
    </w:rPr>
  </w:style>
  <w:style w:type="character" w:styleId="FootnoteReference">
    <w:name w:val="footnote reference"/>
    <w:basedOn w:val="DefaultParagraphFont"/>
    <w:semiHidden/>
    <w:rsid w:val="00800E33"/>
    <w:rPr>
      <w:vertAlign w:val="superscript"/>
    </w:rPr>
  </w:style>
  <w:style w:type="character" w:styleId="FollowedHyperlink">
    <w:name w:val="FollowedHyperlink"/>
    <w:basedOn w:val="DefaultParagraphFont"/>
    <w:rsid w:val="004475F4"/>
    <w:rPr>
      <w:color w:val="800080"/>
      <w:u w:val="single"/>
    </w:rPr>
  </w:style>
  <w:style w:type="paragraph" w:customStyle="1" w:styleId="norm50">
    <w:name w:val="norm5"/>
    <w:basedOn w:val="Normal"/>
    <w:rsid w:val="00261ECF"/>
    <w:pPr>
      <w:ind w:left="720"/>
    </w:pPr>
  </w:style>
  <w:style w:type="table" w:styleId="TableGrid">
    <w:name w:val="Table Grid"/>
    <w:basedOn w:val="TableNormal"/>
    <w:uiPriority w:val="59"/>
    <w:rsid w:val="005208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425EE0"/>
    <w:pPr>
      <w:widowControl w:val="0"/>
      <w:spacing w:after="240"/>
      <w:jc w:val="center"/>
    </w:pPr>
    <w:rPr>
      <w:b/>
      <w:smallCaps/>
      <w:kern w:val="28"/>
      <w:sz w:val="36"/>
      <w:szCs w:val="20"/>
    </w:rPr>
  </w:style>
  <w:style w:type="paragraph" w:styleId="DocumentMap">
    <w:name w:val="Document Map"/>
    <w:basedOn w:val="Normal"/>
    <w:semiHidden/>
    <w:rsid w:val="00891FD6"/>
    <w:pPr>
      <w:shd w:val="clear" w:color="auto" w:fill="000080"/>
    </w:pPr>
    <w:rPr>
      <w:rFonts w:ascii="Tahoma" w:hAnsi="Tahoma" w:cs="Tahoma"/>
      <w:sz w:val="20"/>
      <w:szCs w:val="20"/>
    </w:rPr>
  </w:style>
  <w:style w:type="paragraph" w:styleId="ListParagraph">
    <w:name w:val="List Paragraph"/>
    <w:basedOn w:val="Normal"/>
    <w:uiPriority w:val="34"/>
    <w:qFormat/>
    <w:rsid w:val="00A9760F"/>
    <w:pPr>
      <w:spacing w:after="200" w:line="276" w:lineRule="auto"/>
      <w:ind w:left="720"/>
    </w:pPr>
    <w:rPr>
      <w:rFonts w:ascii="Calibri" w:eastAsia="Calibri" w:hAnsi="Calibri"/>
      <w:sz w:val="22"/>
      <w:szCs w:val="22"/>
    </w:rPr>
  </w:style>
  <w:style w:type="paragraph" w:customStyle="1" w:styleId="NormalBullet">
    <w:name w:val="Normal Bullet"/>
    <w:basedOn w:val="Normal"/>
    <w:rsid w:val="00DF638C"/>
    <w:pPr>
      <w:numPr>
        <w:numId w:val="3"/>
      </w:numPr>
    </w:pPr>
    <w:rPr>
      <w:rFonts w:ascii="Arial" w:hAnsi="Arial"/>
      <w:sz w:val="20"/>
      <w:szCs w:val="20"/>
      <w:lang w:val="en-GB"/>
    </w:rPr>
  </w:style>
  <w:style w:type="paragraph" w:customStyle="1" w:styleId="Appendix">
    <w:name w:val="Appendix"/>
    <w:basedOn w:val="Heading1"/>
    <w:next w:val="Normal"/>
    <w:rsid w:val="00DF638C"/>
    <w:pPr>
      <w:pageBreakBefore/>
      <w:numPr>
        <w:numId w:val="4"/>
      </w:numPr>
      <w:pBdr>
        <w:top w:val="single" w:sz="18" w:space="4" w:color="auto" w:shadow="1"/>
        <w:left w:val="single" w:sz="18" w:space="4" w:color="auto" w:shadow="1"/>
        <w:bottom w:val="single" w:sz="18" w:space="4" w:color="auto" w:shadow="1"/>
        <w:right w:val="single" w:sz="18" w:space="4" w:color="auto" w:shadow="1"/>
      </w:pBdr>
      <w:shd w:val="pct5" w:color="auto" w:fill="FFFFFF"/>
      <w:tabs>
        <w:tab w:val="clear" w:pos="1800"/>
      </w:tabs>
      <w:spacing w:before="0" w:after="120"/>
    </w:pPr>
    <w:rPr>
      <w:rFonts w:cs="Times New Roman"/>
      <w:bCs w:val="0"/>
      <w:kern w:val="28"/>
      <w:sz w:val="36"/>
      <w:szCs w:val="20"/>
      <w:lang w:val="en-GB"/>
    </w:rPr>
  </w:style>
  <w:style w:type="paragraph" w:styleId="NoSpacing">
    <w:name w:val="No Spacing"/>
    <w:uiPriority w:val="1"/>
    <w:qFormat/>
    <w:rsid w:val="009240FD"/>
    <w:rPr>
      <w:sz w:val="24"/>
      <w:szCs w:val="24"/>
    </w:rPr>
  </w:style>
  <w:style w:type="table" w:styleId="TableSimple3">
    <w:name w:val="Table Simple 3"/>
    <w:basedOn w:val="TableNormal"/>
    <w:rsid w:val="00BB70D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List4">
    <w:name w:val="Table List 4"/>
    <w:basedOn w:val="TableNormal"/>
    <w:rsid w:val="00BB70D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able">
    <w:name w:val="Table"/>
    <w:basedOn w:val="Normal"/>
    <w:rsid w:val="004708D1"/>
    <w:pPr>
      <w:keepNext/>
      <w:spacing w:before="40" w:after="40"/>
      <w:ind w:left="28"/>
    </w:pPr>
    <w:rPr>
      <w:rFonts w:ascii="Arial" w:hAnsi="Arial"/>
      <w:sz w:val="16"/>
      <w:szCs w:val="16"/>
      <w:lang w:val="en-CA" w:eastAsia="fr-FR"/>
    </w:rPr>
  </w:style>
  <w:style w:type="paragraph" w:customStyle="1" w:styleId="TitreFigure">
    <w:name w:val="Titre Figure"/>
    <w:basedOn w:val="Normal"/>
    <w:next w:val="Normal"/>
    <w:rsid w:val="004708D1"/>
    <w:pPr>
      <w:numPr>
        <w:numId w:val="6"/>
      </w:numPr>
      <w:spacing w:before="60" w:after="60"/>
    </w:pPr>
    <w:rPr>
      <w:rFonts w:ascii="Arial" w:hAnsi="Arial"/>
      <w:i/>
      <w:iCs/>
      <w:sz w:val="20"/>
      <w:szCs w:val="20"/>
      <w:lang w:eastAsia="fr-FR"/>
    </w:rPr>
  </w:style>
  <w:style w:type="paragraph" w:customStyle="1" w:styleId="TitreTable">
    <w:name w:val="Titre Table"/>
    <w:basedOn w:val="Normal"/>
    <w:next w:val="Normal"/>
    <w:rsid w:val="004708D1"/>
    <w:pPr>
      <w:numPr>
        <w:numId w:val="7"/>
      </w:numPr>
      <w:tabs>
        <w:tab w:val="left" w:pos="936"/>
      </w:tabs>
      <w:spacing w:before="120" w:after="60"/>
    </w:pPr>
    <w:rPr>
      <w:rFonts w:ascii="Arial" w:hAnsi="Arial"/>
      <w:i/>
      <w:iCs/>
      <w:sz w:val="20"/>
      <w:szCs w:val="20"/>
      <w:lang w:eastAsia="fr-FR"/>
    </w:rPr>
  </w:style>
  <w:style w:type="table" w:styleId="TableGrid8">
    <w:name w:val="Table Grid 8"/>
    <w:basedOn w:val="TableNormal"/>
    <w:rsid w:val="00EB3B0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8">
    <w:name w:val="Table List 8"/>
    <w:basedOn w:val="TableNormal"/>
    <w:rsid w:val="007457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3">
    <w:name w:val="Table Grid 3"/>
    <w:basedOn w:val="TableNormal"/>
    <w:rsid w:val="00312F3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Colorful3">
    <w:name w:val="Table Colorful 3"/>
    <w:basedOn w:val="TableNormal"/>
    <w:rsid w:val="00AC0D0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3">
    <w:name w:val="Table Columns 3"/>
    <w:basedOn w:val="TableNormal"/>
    <w:rsid w:val="00CD37C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Shading2-Accent3">
    <w:name w:val="Medium Shading 2 Accent 3"/>
    <w:basedOn w:val="TableNormal"/>
    <w:uiPriority w:val="64"/>
    <w:rsid w:val="00CD37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rmalWeb">
    <w:name w:val="Normal (Web)"/>
    <w:basedOn w:val="Normal"/>
    <w:uiPriority w:val="99"/>
    <w:unhideWhenUsed/>
    <w:rsid w:val="008E0349"/>
  </w:style>
  <w:style w:type="table" w:styleId="GridTable1Light">
    <w:name w:val="Grid Table 1 Light"/>
    <w:basedOn w:val="TableNormal"/>
    <w:uiPriority w:val="46"/>
    <w:rsid w:val="006D7751"/>
    <w:rPr>
      <w:rFonts w:asciiTheme="minorHAnsi" w:eastAsiaTheme="minorEastAsia"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s-sitemapdirectional">
    <w:name w:val="ms-sitemapdirectional"/>
    <w:basedOn w:val="DefaultParagraphFont"/>
    <w:rsid w:val="00A81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0345225">
      <w:bodyDiv w:val="1"/>
      <w:marLeft w:val="0"/>
      <w:marRight w:val="0"/>
      <w:marTop w:val="0"/>
      <w:marBottom w:val="0"/>
      <w:divBdr>
        <w:top w:val="none" w:sz="0" w:space="0" w:color="auto"/>
        <w:left w:val="none" w:sz="0" w:space="0" w:color="auto"/>
        <w:bottom w:val="none" w:sz="0" w:space="0" w:color="auto"/>
        <w:right w:val="none" w:sz="0" w:space="0" w:color="auto"/>
      </w:divBdr>
      <w:divsChild>
        <w:div w:id="2004313251">
          <w:marLeft w:val="0"/>
          <w:marRight w:val="0"/>
          <w:marTop w:val="0"/>
          <w:marBottom w:val="0"/>
          <w:divBdr>
            <w:top w:val="none" w:sz="0" w:space="0" w:color="auto"/>
            <w:left w:val="none" w:sz="0" w:space="0" w:color="auto"/>
            <w:bottom w:val="none" w:sz="0" w:space="0" w:color="auto"/>
            <w:right w:val="none" w:sz="0" w:space="0" w:color="auto"/>
          </w:divBdr>
          <w:divsChild>
            <w:div w:id="1129008453">
              <w:marLeft w:val="0"/>
              <w:marRight w:val="0"/>
              <w:marTop w:val="0"/>
              <w:marBottom w:val="0"/>
              <w:divBdr>
                <w:top w:val="none" w:sz="0" w:space="0" w:color="auto"/>
                <w:left w:val="none" w:sz="0" w:space="0" w:color="auto"/>
                <w:bottom w:val="none" w:sz="0" w:space="0" w:color="auto"/>
                <w:right w:val="none" w:sz="0" w:space="0" w:color="auto"/>
              </w:divBdr>
              <w:divsChild>
                <w:div w:id="13456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380521">
      <w:bodyDiv w:val="1"/>
      <w:marLeft w:val="0"/>
      <w:marRight w:val="0"/>
      <w:marTop w:val="0"/>
      <w:marBottom w:val="0"/>
      <w:divBdr>
        <w:top w:val="none" w:sz="0" w:space="0" w:color="auto"/>
        <w:left w:val="none" w:sz="0" w:space="0" w:color="auto"/>
        <w:bottom w:val="none" w:sz="0" w:space="0" w:color="auto"/>
        <w:right w:val="none" w:sz="0" w:space="0" w:color="auto"/>
      </w:divBdr>
      <w:divsChild>
        <w:div w:id="1191339091">
          <w:marLeft w:val="0"/>
          <w:marRight w:val="0"/>
          <w:marTop w:val="0"/>
          <w:marBottom w:val="0"/>
          <w:divBdr>
            <w:top w:val="none" w:sz="0" w:space="0" w:color="auto"/>
            <w:left w:val="none" w:sz="0" w:space="0" w:color="auto"/>
            <w:bottom w:val="none" w:sz="0" w:space="0" w:color="auto"/>
            <w:right w:val="none" w:sz="0" w:space="0" w:color="auto"/>
          </w:divBdr>
          <w:divsChild>
            <w:div w:id="2046057580">
              <w:marLeft w:val="0"/>
              <w:marRight w:val="0"/>
              <w:marTop w:val="0"/>
              <w:marBottom w:val="0"/>
              <w:divBdr>
                <w:top w:val="none" w:sz="0" w:space="0" w:color="auto"/>
                <w:left w:val="none" w:sz="0" w:space="0" w:color="auto"/>
                <w:bottom w:val="none" w:sz="0" w:space="0" w:color="auto"/>
                <w:right w:val="none" w:sz="0" w:space="0" w:color="auto"/>
              </w:divBdr>
              <w:divsChild>
                <w:div w:id="174059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3DF219E-5499-4048-9EFB-6C67A0049D18}">
  <we:reference id="wa102920437" version="1.3.1.1"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Document" ma:contentTypeID="0x010100202727024A879C4DACF10D9A192181D4" ma:contentTypeVersion="1" ma:contentTypeDescription="Create a new document." ma:contentTypeScope="" ma:versionID="421c410a05ebfc6459562b96efa630ca">
  <xsd:schema xmlns:xsd="http://www.w3.org/2001/XMLSchema" xmlns:p="http://schemas.microsoft.com/office/2006/metadata/properties" targetNamespace="http://schemas.microsoft.com/office/2006/metadata/properties" ma:root="true" ma:fieldsID="dfd872bf2772dec480b858f569a13b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220D5-8E0D-4B90-B1EE-477CE8A602E7}">
  <ds:schemaRefs>
    <ds:schemaRef ds:uri="http://schemas.microsoft.com/office/2006/metadata/customXsn"/>
  </ds:schemaRefs>
</ds:datastoreItem>
</file>

<file path=customXml/itemProps2.xml><?xml version="1.0" encoding="utf-8"?>
<ds:datastoreItem xmlns:ds="http://schemas.openxmlformats.org/officeDocument/2006/customXml" ds:itemID="{DFAEA740-F256-46ED-81F6-6F5AE4628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8E935E4-BEC2-4381-95D7-584A18D15278}">
  <ds:schemaRefs>
    <ds:schemaRef ds:uri="http://schemas.microsoft.com/sharepoint/v3/contenttype/forms"/>
  </ds:schemaRefs>
</ds:datastoreItem>
</file>

<file path=customXml/itemProps4.xml><?xml version="1.0" encoding="utf-8"?>
<ds:datastoreItem xmlns:ds="http://schemas.openxmlformats.org/officeDocument/2006/customXml" ds:itemID="{9DBA9001-990F-43B7-AC64-4E2D28D48457}">
  <ds:schemaRefs>
    <ds:schemaRef ds:uri="http://schemas.microsoft.com/office/2006/metadata/properties"/>
  </ds:schemaRefs>
</ds:datastoreItem>
</file>

<file path=customXml/itemProps5.xml><?xml version="1.0" encoding="utf-8"?>
<ds:datastoreItem xmlns:ds="http://schemas.openxmlformats.org/officeDocument/2006/customXml" ds:itemID="{910B902A-ECE3-4E9D-BA81-13C590A04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22159</TotalTime>
  <Pages>14</Pages>
  <Words>4379</Words>
  <Characters>24961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PolarisECU_Furious_Sim</vt:lpstr>
    </vt:vector>
  </TitlesOfParts>
  <Company>FW Murphy</Company>
  <LinksUpToDate>false</LinksUpToDate>
  <CharactersWithSpaces>29282</CharactersWithSpaces>
  <SharedDoc>false</SharedDoc>
  <HLinks>
    <vt:vector size="192" baseType="variant">
      <vt:variant>
        <vt:i4>1835070</vt:i4>
      </vt:variant>
      <vt:variant>
        <vt:i4>188</vt:i4>
      </vt:variant>
      <vt:variant>
        <vt:i4>0</vt:i4>
      </vt:variant>
      <vt:variant>
        <vt:i4>5</vt:i4>
      </vt:variant>
      <vt:variant>
        <vt:lpwstr/>
      </vt:variant>
      <vt:variant>
        <vt:lpwstr>_Toc289379296</vt:lpwstr>
      </vt:variant>
      <vt:variant>
        <vt:i4>1835070</vt:i4>
      </vt:variant>
      <vt:variant>
        <vt:i4>182</vt:i4>
      </vt:variant>
      <vt:variant>
        <vt:i4>0</vt:i4>
      </vt:variant>
      <vt:variant>
        <vt:i4>5</vt:i4>
      </vt:variant>
      <vt:variant>
        <vt:lpwstr/>
      </vt:variant>
      <vt:variant>
        <vt:lpwstr>_Toc289379295</vt:lpwstr>
      </vt:variant>
      <vt:variant>
        <vt:i4>1835070</vt:i4>
      </vt:variant>
      <vt:variant>
        <vt:i4>176</vt:i4>
      </vt:variant>
      <vt:variant>
        <vt:i4>0</vt:i4>
      </vt:variant>
      <vt:variant>
        <vt:i4>5</vt:i4>
      </vt:variant>
      <vt:variant>
        <vt:lpwstr/>
      </vt:variant>
      <vt:variant>
        <vt:lpwstr>_Toc289379292</vt:lpwstr>
      </vt:variant>
      <vt:variant>
        <vt:i4>1835070</vt:i4>
      </vt:variant>
      <vt:variant>
        <vt:i4>170</vt:i4>
      </vt:variant>
      <vt:variant>
        <vt:i4>0</vt:i4>
      </vt:variant>
      <vt:variant>
        <vt:i4>5</vt:i4>
      </vt:variant>
      <vt:variant>
        <vt:lpwstr/>
      </vt:variant>
      <vt:variant>
        <vt:lpwstr>_Toc289379291</vt:lpwstr>
      </vt:variant>
      <vt:variant>
        <vt:i4>1835070</vt:i4>
      </vt:variant>
      <vt:variant>
        <vt:i4>164</vt:i4>
      </vt:variant>
      <vt:variant>
        <vt:i4>0</vt:i4>
      </vt:variant>
      <vt:variant>
        <vt:i4>5</vt:i4>
      </vt:variant>
      <vt:variant>
        <vt:lpwstr/>
      </vt:variant>
      <vt:variant>
        <vt:lpwstr>_Toc289379290</vt:lpwstr>
      </vt:variant>
      <vt:variant>
        <vt:i4>1900606</vt:i4>
      </vt:variant>
      <vt:variant>
        <vt:i4>158</vt:i4>
      </vt:variant>
      <vt:variant>
        <vt:i4>0</vt:i4>
      </vt:variant>
      <vt:variant>
        <vt:i4>5</vt:i4>
      </vt:variant>
      <vt:variant>
        <vt:lpwstr/>
      </vt:variant>
      <vt:variant>
        <vt:lpwstr>_Toc289379289</vt:lpwstr>
      </vt:variant>
      <vt:variant>
        <vt:i4>1900606</vt:i4>
      </vt:variant>
      <vt:variant>
        <vt:i4>152</vt:i4>
      </vt:variant>
      <vt:variant>
        <vt:i4>0</vt:i4>
      </vt:variant>
      <vt:variant>
        <vt:i4>5</vt:i4>
      </vt:variant>
      <vt:variant>
        <vt:lpwstr/>
      </vt:variant>
      <vt:variant>
        <vt:lpwstr>_Toc289379288</vt:lpwstr>
      </vt:variant>
      <vt:variant>
        <vt:i4>1900606</vt:i4>
      </vt:variant>
      <vt:variant>
        <vt:i4>146</vt:i4>
      </vt:variant>
      <vt:variant>
        <vt:i4>0</vt:i4>
      </vt:variant>
      <vt:variant>
        <vt:i4>5</vt:i4>
      </vt:variant>
      <vt:variant>
        <vt:lpwstr/>
      </vt:variant>
      <vt:variant>
        <vt:lpwstr>_Toc289379287</vt:lpwstr>
      </vt:variant>
      <vt:variant>
        <vt:i4>1900606</vt:i4>
      </vt:variant>
      <vt:variant>
        <vt:i4>140</vt:i4>
      </vt:variant>
      <vt:variant>
        <vt:i4>0</vt:i4>
      </vt:variant>
      <vt:variant>
        <vt:i4>5</vt:i4>
      </vt:variant>
      <vt:variant>
        <vt:lpwstr/>
      </vt:variant>
      <vt:variant>
        <vt:lpwstr>_Toc289379286</vt:lpwstr>
      </vt:variant>
      <vt:variant>
        <vt:i4>1900606</vt:i4>
      </vt:variant>
      <vt:variant>
        <vt:i4>134</vt:i4>
      </vt:variant>
      <vt:variant>
        <vt:i4>0</vt:i4>
      </vt:variant>
      <vt:variant>
        <vt:i4>5</vt:i4>
      </vt:variant>
      <vt:variant>
        <vt:lpwstr/>
      </vt:variant>
      <vt:variant>
        <vt:lpwstr>_Toc289379285</vt:lpwstr>
      </vt:variant>
      <vt:variant>
        <vt:i4>1900606</vt:i4>
      </vt:variant>
      <vt:variant>
        <vt:i4>128</vt:i4>
      </vt:variant>
      <vt:variant>
        <vt:i4>0</vt:i4>
      </vt:variant>
      <vt:variant>
        <vt:i4>5</vt:i4>
      </vt:variant>
      <vt:variant>
        <vt:lpwstr/>
      </vt:variant>
      <vt:variant>
        <vt:lpwstr>_Toc289379284</vt:lpwstr>
      </vt:variant>
      <vt:variant>
        <vt:i4>1900606</vt:i4>
      </vt:variant>
      <vt:variant>
        <vt:i4>122</vt:i4>
      </vt:variant>
      <vt:variant>
        <vt:i4>0</vt:i4>
      </vt:variant>
      <vt:variant>
        <vt:i4>5</vt:i4>
      </vt:variant>
      <vt:variant>
        <vt:lpwstr/>
      </vt:variant>
      <vt:variant>
        <vt:lpwstr>_Toc289379283</vt:lpwstr>
      </vt:variant>
      <vt:variant>
        <vt:i4>1900606</vt:i4>
      </vt:variant>
      <vt:variant>
        <vt:i4>116</vt:i4>
      </vt:variant>
      <vt:variant>
        <vt:i4>0</vt:i4>
      </vt:variant>
      <vt:variant>
        <vt:i4>5</vt:i4>
      </vt:variant>
      <vt:variant>
        <vt:lpwstr/>
      </vt:variant>
      <vt:variant>
        <vt:lpwstr>_Toc289379282</vt:lpwstr>
      </vt:variant>
      <vt:variant>
        <vt:i4>1900606</vt:i4>
      </vt:variant>
      <vt:variant>
        <vt:i4>110</vt:i4>
      </vt:variant>
      <vt:variant>
        <vt:i4>0</vt:i4>
      </vt:variant>
      <vt:variant>
        <vt:i4>5</vt:i4>
      </vt:variant>
      <vt:variant>
        <vt:lpwstr/>
      </vt:variant>
      <vt:variant>
        <vt:lpwstr>_Toc289379281</vt:lpwstr>
      </vt:variant>
      <vt:variant>
        <vt:i4>1900606</vt:i4>
      </vt:variant>
      <vt:variant>
        <vt:i4>104</vt:i4>
      </vt:variant>
      <vt:variant>
        <vt:i4>0</vt:i4>
      </vt:variant>
      <vt:variant>
        <vt:i4>5</vt:i4>
      </vt:variant>
      <vt:variant>
        <vt:lpwstr/>
      </vt:variant>
      <vt:variant>
        <vt:lpwstr>_Toc289379280</vt:lpwstr>
      </vt:variant>
      <vt:variant>
        <vt:i4>1179710</vt:i4>
      </vt:variant>
      <vt:variant>
        <vt:i4>98</vt:i4>
      </vt:variant>
      <vt:variant>
        <vt:i4>0</vt:i4>
      </vt:variant>
      <vt:variant>
        <vt:i4>5</vt:i4>
      </vt:variant>
      <vt:variant>
        <vt:lpwstr/>
      </vt:variant>
      <vt:variant>
        <vt:lpwstr>_Toc289379279</vt:lpwstr>
      </vt:variant>
      <vt:variant>
        <vt:i4>1179710</vt:i4>
      </vt:variant>
      <vt:variant>
        <vt:i4>92</vt:i4>
      </vt:variant>
      <vt:variant>
        <vt:i4>0</vt:i4>
      </vt:variant>
      <vt:variant>
        <vt:i4>5</vt:i4>
      </vt:variant>
      <vt:variant>
        <vt:lpwstr/>
      </vt:variant>
      <vt:variant>
        <vt:lpwstr>_Toc289379278</vt:lpwstr>
      </vt:variant>
      <vt:variant>
        <vt:i4>1179710</vt:i4>
      </vt:variant>
      <vt:variant>
        <vt:i4>86</vt:i4>
      </vt:variant>
      <vt:variant>
        <vt:i4>0</vt:i4>
      </vt:variant>
      <vt:variant>
        <vt:i4>5</vt:i4>
      </vt:variant>
      <vt:variant>
        <vt:lpwstr/>
      </vt:variant>
      <vt:variant>
        <vt:lpwstr>_Toc289379277</vt:lpwstr>
      </vt:variant>
      <vt:variant>
        <vt:i4>1179710</vt:i4>
      </vt:variant>
      <vt:variant>
        <vt:i4>80</vt:i4>
      </vt:variant>
      <vt:variant>
        <vt:i4>0</vt:i4>
      </vt:variant>
      <vt:variant>
        <vt:i4>5</vt:i4>
      </vt:variant>
      <vt:variant>
        <vt:lpwstr/>
      </vt:variant>
      <vt:variant>
        <vt:lpwstr>_Toc289379276</vt:lpwstr>
      </vt:variant>
      <vt:variant>
        <vt:i4>1179710</vt:i4>
      </vt:variant>
      <vt:variant>
        <vt:i4>74</vt:i4>
      </vt:variant>
      <vt:variant>
        <vt:i4>0</vt:i4>
      </vt:variant>
      <vt:variant>
        <vt:i4>5</vt:i4>
      </vt:variant>
      <vt:variant>
        <vt:lpwstr/>
      </vt:variant>
      <vt:variant>
        <vt:lpwstr>_Toc289379275</vt:lpwstr>
      </vt:variant>
      <vt:variant>
        <vt:i4>1179710</vt:i4>
      </vt:variant>
      <vt:variant>
        <vt:i4>68</vt:i4>
      </vt:variant>
      <vt:variant>
        <vt:i4>0</vt:i4>
      </vt:variant>
      <vt:variant>
        <vt:i4>5</vt:i4>
      </vt:variant>
      <vt:variant>
        <vt:lpwstr/>
      </vt:variant>
      <vt:variant>
        <vt:lpwstr>_Toc289379274</vt:lpwstr>
      </vt:variant>
      <vt:variant>
        <vt:i4>1179710</vt:i4>
      </vt:variant>
      <vt:variant>
        <vt:i4>62</vt:i4>
      </vt:variant>
      <vt:variant>
        <vt:i4>0</vt:i4>
      </vt:variant>
      <vt:variant>
        <vt:i4>5</vt:i4>
      </vt:variant>
      <vt:variant>
        <vt:lpwstr/>
      </vt:variant>
      <vt:variant>
        <vt:lpwstr>_Toc289379273</vt:lpwstr>
      </vt:variant>
      <vt:variant>
        <vt:i4>1179710</vt:i4>
      </vt:variant>
      <vt:variant>
        <vt:i4>56</vt:i4>
      </vt:variant>
      <vt:variant>
        <vt:i4>0</vt:i4>
      </vt:variant>
      <vt:variant>
        <vt:i4>5</vt:i4>
      </vt:variant>
      <vt:variant>
        <vt:lpwstr/>
      </vt:variant>
      <vt:variant>
        <vt:lpwstr>_Toc289379272</vt:lpwstr>
      </vt:variant>
      <vt:variant>
        <vt:i4>1179710</vt:i4>
      </vt:variant>
      <vt:variant>
        <vt:i4>50</vt:i4>
      </vt:variant>
      <vt:variant>
        <vt:i4>0</vt:i4>
      </vt:variant>
      <vt:variant>
        <vt:i4>5</vt:i4>
      </vt:variant>
      <vt:variant>
        <vt:lpwstr/>
      </vt:variant>
      <vt:variant>
        <vt:lpwstr>_Toc289379271</vt:lpwstr>
      </vt:variant>
      <vt:variant>
        <vt:i4>1245246</vt:i4>
      </vt:variant>
      <vt:variant>
        <vt:i4>44</vt:i4>
      </vt:variant>
      <vt:variant>
        <vt:i4>0</vt:i4>
      </vt:variant>
      <vt:variant>
        <vt:i4>5</vt:i4>
      </vt:variant>
      <vt:variant>
        <vt:lpwstr/>
      </vt:variant>
      <vt:variant>
        <vt:lpwstr>_Toc289379268</vt:lpwstr>
      </vt:variant>
      <vt:variant>
        <vt:i4>1245246</vt:i4>
      </vt:variant>
      <vt:variant>
        <vt:i4>38</vt:i4>
      </vt:variant>
      <vt:variant>
        <vt:i4>0</vt:i4>
      </vt:variant>
      <vt:variant>
        <vt:i4>5</vt:i4>
      </vt:variant>
      <vt:variant>
        <vt:lpwstr/>
      </vt:variant>
      <vt:variant>
        <vt:lpwstr>_Toc289379267</vt:lpwstr>
      </vt:variant>
      <vt:variant>
        <vt:i4>1245246</vt:i4>
      </vt:variant>
      <vt:variant>
        <vt:i4>32</vt:i4>
      </vt:variant>
      <vt:variant>
        <vt:i4>0</vt:i4>
      </vt:variant>
      <vt:variant>
        <vt:i4>5</vt:i4>
      </vt:variant>
      <vt:variant>
        <vt:lpwstr/>
      </vt:variant>
      <vt:variant>
        <vt:lpwstr>_Toc289379265</vt:lpwstr>
      </vt:variant>
      <vt:variant>
        <vt:i4>1245246</vt:i4>
      </vt:variant>
      <vt:variant>
        <vt:i4>26</vt:i4>
      </vt:variant>
      <vt:variant>
        <vt:i4>0</vt:i4>
      </vt:variant>
      <vt:variant>
        <vt:i4>5</vt:i4>
      </vt:variant>
      <vt:variant>
        <vt:lpwstr/>
      </vt:variant>
      <vt:variant>
        <vt:lpwstr>_Toc289379264</vt:lpwstr>
      </vt:variant>
      <vt:variant>
        <vt:i4>1245246</vt:i4>
      </vt:variant>
      <vt:variant>
        <vt:i4>20</vt:i4>
      </vt:variant>
      <vt:variant>
        <vt:i4>0</vt:i4>
      </vt:variant>
      <vt:variant>
        <vt:i4>5</vt:i4>
      </vt:variant>
      <vt:variant>
        <vt:lpwstr/>
      </vt:variant>
      <vt:variant>
        <vt:lpwstr>_Toc289379263</vt:lpwstr>
      </vt:variant>
      <vt:variant>
        <vt:i4>1245246</vt:i4>
      </vt:variant>
      <vt:variant>
        <vt:i4>14</vt:i4>
      </vt:variant>
      <vt:variant>
        <vt:i4>0</vt:i4>
      </vt:variant>
      <vt:variant>
        <vt:i4>5</vt:i4>
      </vt:variant>
      <vt:variant>
        <vt:lpwstr/>
      </vt:variant>
      <vt:variant>
        <vt:lpwstr>_Toc289379262</vt:lpwstr>
      </vt:variant>
      <vt:variant>
        <vt:i4>1245246</vt:i4>
      </vt:variant>
      <vt:variant>
        <vt:i4>8</vt:i4>
      </vt:variant>
      <vt:variant>
        <vt:i4>0</vt:i4>
      </vt:variant>
      <vt:variant>
        <vt:i4>5</vt:i4>
      </vt:variant>
      <vt:variant>
        <vt:lpwstr/>
      </vt:variant>
      <vt:variant>
        <vt:lpwstr>_Toc289379261</vt:lpwstr>
      </vt:variant>
      <vt:variant>
        <vt:i4>1245246</vt:i4>
      </vt:variant>
      <vt:variant>
        <vt:i4>2</vt:i4>
      </vt:variant>
      <vt:variant>
        <vt:i4>0</vt:i4>
      </vt:variant>
      <vt:variant>
        <vt:i4>5</vt:i4>
      </vt:variant>
      <vt:variant>
        <vt:lpwstr/>
      </vt:variant>
      <vt:variant>
        <vt:lpwstr>_Toc289379260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PolarisECU_Furious_Sim</dc:title>
  <dc:creator>jtorkelson</dc:creator>
  <cp:lastModifiedBy>Sara Talley</cp:lastModifiedBy>
  <cp:revision>49</cp:revision>
  <cp:lastPrinted>2015-03-25T17:10:00Z</cp:lastPrinted>
  <dcterms:created xsi:type="dcterms:W3CDTF">2015-12-10T22:41:00Z</dcterms:created>
  <dcterms:modified xsi:type="dcterms:W3CDTF">2016-04-21T18:24:00Z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0x010100202727024A879C4DACF10D9A192181D4</vt:lpwstr>
  </property>
</Properties>
</file>